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56498" w14:textId="77777777" w:rsidR="00DF0CD0" w:rsidRDefault="00000000">
      <w:pPr>
        <w:pStyle w:val="Nagwek3"/>
      </w:pPr>
      <w:r>
        <w:rPr>
          <w:rFonts w:ascii="Arial" w:eastAsia="ArialMT" w:hAnsi="Arial"/>
        </w:rPr>
        <w:t>Załącznik Nr 11 do SWZ</w:t>
      </w:r>
    </w:p>
    <w:p w14:paraId="42111D72" w14:textId="77777777" w:rsidR="00DF0CD0" w:rsidRDefault="00DF0CD0">
      <w:pPr>
        <w:pStyle w:val="Standard"/>
        <w:rPr>
          <w:rFonts w:ascii="Arial" w:eastAsia="ArialMT" w:hAnsi="Arial"/>
          <w:b/>
          <w:bCs/>
          <w:color w:val="000000"/>
        </w:rPr>
      </w:pPr>
    </w:p>
    <w:p w14:paraId="25A36C91" w14:textId="77777777" w:rsidR="00DF0CD0" w:rsidRDefault="00000000">
      <w:pPr>
        <w:pStyle w:val="Standard"/>
        <w:jc w:val="center"/>
        <w:rPr>
          <w:rFonts w:ascii="Arial" w:hAnsi="Arial" w:cs="Cambria"/>
          <w:b/>
          <w:sz w:val="28"/>
          <w:szCs w:val="28"/>
        </w:rPr>
      </w:pPr>
      <w:r>
        <w:rPr>
          <w:rFonts w:ascii="Arial" w:hAnsi="Arial" w:cs="Cambria"/>
          <w:b/>
          <w:sz w:val="28"/>
          <w:szCs w:val="28"/>
        </w:rPr>
        <w:t>Zasada DNSH – wytyczne dla Wykonawcy</w:t>
      </w:r>
    </w:p>
    <w:p w14:paraId="0988BB77" w14:textId="77777777" w:rsidR="00DF0CD0" w:rsidRDefault="00DF0CD0">
      <w:pPr>
        <w:pStyle w:val="Standard"/>
        <w:rPr>
          <w:rFonts w:ascii="Arial" w:hAnsi="Arial" w:cs="Cambria"/>
          <w:b/>
          <w:szCs w:val="24"/>
        </w:rPr>
      </w:pPr>
    </w:p>
    <w:p w14:paraId="5D8C6DF7" w14:textId="77777777" w:rsidR="00DF0CD0" w:rsidRDefault="00000000">
      <w:pPr>
        <w:pStyle w:val="Standard"/>
        <w:spacing w:line="264" w:lineRule="auto"/>
      </w:pPr>
      <w:r>
        <w:rPr>
          <w:rFonts w:ascii="Arial" w:hAnsi="Arial" w:cs="Cambria"/>
          <w:b/>
          <w:szCs w:val="24"/>
        </w:rPr>
        <w:t>Zasada DNSH</w:t>
      </w:r>
      <w:r>
        <w:rPr>
          <w:rFonts w:ascii="Arial" w:hAnsi="Arial" w:cs="Cambria"/>
          <w:szCs w:val="24"/>
        </w:rPr>
        <w:t xml:space="preserve"> („nie czyń poważnej szkody”; ang. „Do No </w:t>
      </w:r>
      <w:proofErr w:type="spellStart"/>
      <w:r>
        <w:rPr>
          <w:rFonts w:ascii="Arial" w:hAnsi="Arial" w:cs="Cambria"/>
          <w:szCs w:val="24"/>
        </w:rPr>
        <w:t>Significant</w:t>
      </w:r>
      <w:proofErr w:type="spellEnd"/>
      <w:r>
        <w:rPr>
          <w:rFonts w:ascii="Arial" w:hAnsi="Arial" w:cs="Cambria"/>
          <w:szCs w:val="24"/>
        </w:rPr>
        <w:t xml:space="preserve"> </w:t>
      </w:r>
      <w:proofErr w:type="spellStart"/>
      <w:r>
        <w:rPr>
          <w:rFonts w:ascii="Arial" w:hAnsi="Arial" w:cs="Cambria"/>
          <w:szCs w:val="24"/>
        </w:rPr>
        <w:t>Harm</w:t>
      </w:r>
      <w:proofErr w:type="spellEnd"/>
      <w:r>
        <w:rPr>
          <w:rFonts w:ascii="Arial" w:hAnsi="Arial" w:cs="Cambria"/>
          <w:szCs w:val="24"/>
        </w:rPr>
        <w:t>”) jest zasadą dotyczącą niewspierania ani nieprowadzenia działalności gospodarczej, która powoduje znaczące szkody (poważne szkody, posiada znaczący negatywny wpływ) dla któregokolwiek z celów środowiskowych takich jak:</w:t>
      </w:r>
    </w:p>
    <w:p w14:paraId="6F637D3C" w14:textId="77777777" w:rsidR="00DF0CD0" w:rsidRDefault="00000000">
      <w:pPr>
        <w:pStyle w:val="Standard"/>
        <w:spacing w:line="264" w:lineRule="auto"/>
        <w:rPr>
          <w:rFonts w:ascii="Arial" w:hAnsi="Arial" w:cs="Cambria"/>
          <w:szCs w:val="24"/>
        </w:rPr>
      </w:pPr>
      <w:r>
        <w:rPr>
          <w:rFonts w:ascii="Arial" w:hAnsi="Arial" w:cs="Cambria"/>
          <w:szCs w:val="24"/>
        </w:rPr>
        <w:t>1) łagodzenie zmian klimatu,</w:t>
      </w:r>
    </w:p>
    <w:p w14:paraId="56C86533" w14:textId="77777777" w:rsidR="00DF0CD0" w:rsidRDefault="00000000">
      <w:pPr>
        <w:pStyle w:val="Standard"/>
        <w:spacing w:line="264" w:lineRule="auto"/>
        <w:rPr>
          <w:rFonts w:ascii="Arial" w:hAnsi="Arial" w:cs="Cambria"/>
          <w:szCs w:val="24"/>
        </w:rPr>
      </w:pPr>
      <w:r>
        <w:rPr>
          <w:rFonts w:ascii="Arial" w:hAnsi="Arial" w:cs="Cambria"/>
          <w:szCs w:val="24"/>
        </w:rPr>
        <w:t>2) adaptacja do zmian klimatu,</w:t>
      </w:r>
    </w:p>
    <w:p w14:paraId="60DF3FD9" w14:textId="77777777" w:rsidR="00DF0CD0" w:rsidRDefault="00000000">
      <w:pPr>
        <w:pStyle w:val="Standard"/>
        <w:spacing w:line="264" w:lineRule="auto"/>
        <w:rPr>
          <w:rFonts w:ascii="Arial" w:hAnsi="Arial" w:cs="Cambria"/>
          <w:szCs w:val="24"/>
        </w:rPr>
      </w:pPr>
      <w:r>
        <w:rPr>
          <w:rFonts w:ascii="Arial" w:hAnsi="Arial" w:cs="Cambria"/>
          <w:szCs w:val="24"/>
        </w:rPr>
        <w:t>3) zrównoważone wykorzystanie i ochrona zasobów wodnych i morskich,</w:t>
      </w:r>
    </w:p>
    <w:p w14:paraId="6FA15E5E" w14:textId="77777777" w:rsidR="00DF0CD0" w:rsidRDefault="00000000">
      <w:pPr>
        <w:pStyle w:val="Standard"/>
        <w:spacing w:line="264" w:lineRule="auto"/>
        <w:rPr>
          <w:rFonts w:ascii="Arial" w:hAnsi="Arial" w:cs="Cambria"/>
          <w:szCs w:val="24"/>
        </w:rPr>
      </w:pPr>
      <w:r>
        <w:rPr>
          <w:rFonts w:ascii="Arial" w:hAnsi="Arial" w:cs="Cambria"/>
          <w:szCs w:val="24"/>
        </w:rPr>
        <w:t>4) gospodarka o obiegu zamkniętym,</w:t>
      </w:r>
    </w:p>
    <w:p w14:paraId="1CAE23A0" w14:textId="77777777" w:rsidR="00DF0CD0" w:rsidRDefault="00000000">
      <w:pPr>
        <w:pStyle w:val="Standard"/>
        <w:spacing w:line="264" w:lineRule="auto"/>
        <w:rPr>
          <w:rFonts w:ascii="Arial" w:hAnsi="Arial" w:cs="Cambria"/>
          <w:szCs w:val="24"/>
        </w:rPr>
      </w:pPr>
      <w:r>
        <w:rPr>
          <w:rFonts w:ascii="Arial" w:hAnsi="Arial" w:cs="Cambria"/>
          <w:szCs w:val="24"/>
        </w:rPr>
        <w:t>5) zapobieganie zanieczyszczeniu i jego kontroli,</w:t>
      </w:r>
    </w:p>
    <w:p w14:paraId="5F99851E" w14:textId="77777777" w:rsidR="00DF0CD0" w:rsidRDefault="00000000">
      <w:pPr>
        <w:pStyle w:val="Standard"/>
        <w:spacing w:line="264" w:lineRule="auto"/>
        <w:rPr>
          <w:rFonts w:ascii="Arial" w:hAnsi="Arial" w:cs="Cambria"/>
          <w:szCs w:val="24"/>
        </w:rPr>
      </w:pPr>
      <w:r>
        <w:rPr>
          <w:rFonts w:ascii="Arial" w:hAnsi="Arial" w:cs="Cambria"/>
          <w:szCs w:val="24"/>
        </w:rPr>
        <w:t>6) ochrona i odbudowa bioróżnorodności i ekosystemów.</w:t>
      </w:r>
    </w:p>
    <w:p w14:paraId="1F94C17E" w14:textId="77777777" w:rsidR="00DF0CD0" w:rsidRDefault="00DF0CD0">
      <w:pPr>
        <w:pStyle w:val="Standard"/>
        <w:spacing w:line="288" w:lineRule="auto"/>
        <w:jc w:val="both"/>
        <w:rPr>
          <w:rFonts w:ascii="Arial" w:hAnsi="Arial" w:cs="Cambria"/>
          <w:sz w:val="12"/>
          <w:szCs w:val="12"/>
        </w:rPr>
      </w:pPr>
    </w:p>
    <w:p w14:paraId="28CFC056" w14:textId="77777777" w:rsidR="00DF0CD0" w:rsidRDefault="00000000">
      <w:pPr>
        <w:pStyle w:val="Standard"/>
        <w:spacing w:line="264" w:lineRule="auto"/>
      </w:pPr>
      <w:r>
        <w:rPr>
          <w:rFonts w:ascii="Arial" w:hAnsi="Arial" w:cs="Cambria"/>
          <w:bCs/>
          <w:szCs w:val="24"/>
        </w:rPr>
        <w:t xml:space="preserve">Dostawy sprzętu należy prowadzić zgodnie z </w:t>
      </w:r>
      <w:r>
        <w:rPr>
          <w:rFonts w:ascii="Arial" w:hAnsi="Arial" w:cs="Cambria"/>
          <w:b/>
          <w:bCs/>
          <w:szCs w:val="24"/>
        </w:rPr>
        <w:t>zasadą DNSH</w:t>
      </w:r>
      <w:r>
        <w:rPr>
          <w:rFonts w:ascii="Arial" w:hAnsi="Arial" w:cs="Cambria"/>
          <w:bCs/>
          <w:szCs w:val="24"/>
        </w:rPr>
        <w:t xml:space="preserve"> („nie czyń poważnej szkody”), której wymóg wynika z:</w:t>
      </w:r>
    </w:p>
    <w:p w14:paraId="45127A9C" w14:textId="77777777" w:rsidR="00DF0CD0" w:rsidRDefault="00000000">
      <w:pPr>
        <w:pStyle w:val="Standard"/>
        <w:numPr>
          <w:ilvl w:val="0"/>
          <w:numId w:val="95"/>
        </w:numPr>
        <w:spacing w:line="264" w:lineRule="auto"/>
        <w:ind w:left="363" w:hanging="363"/>
        <w:rPr>
          <w:rFonts w:ascii="Arial" w:hAnsi="Arial" w:cs="Cambria"/>
          <w:bCs/>
          <w:szCs w:val="24"/>
        </w:rPr>
      </w:pPr>
      <w:r>
        <w:rPr>
          <w:rFonts w:ascii="Arial" w:hAnsi="Arial" w:cs="Cambria"/>
          <w:bCs/>
          <w:szCs w:val="24"/>
        </w:rPr>
        <w:t>Rozporządzenia Parlamentu Europejskiego i Rady (UE) 2021/241 z dnia 12 lutego 2021r. ustanawiającego Instrument na Rzecz Odbudowy i Zwiększania Odporności.</w:t>
      </w:r>
    </w:p>
    <w:p w14:paraId="70F68491" w14:textId="77777777" w:rsidR="00DF0CD0" w:rsidRDefault="00000000">
      <w:pPr>
        <w:pStyle w:val="Standard"/>
        <w:spacing w:line="264" w:lineRule="auto"/>
        <w:ind w:left="363" w:hanging="363"/>
      </w:pPr>
      <w:hyperlink r:id="rId7" w:history="1">
        <w:r>
          <w:rPr>
            <w:rStyle w:val="Internetlink"/>
            <w:rFonts w:ascii="Arial" w:hAnsi="Arial" w:cs="Cambria"/>
            <w:bCs/>
            <w:color w:val="2E74B5"/>
            <w:szCs w:val="24"/>
          </w:rPr>
          <w:t>https://eur-lex.europa.eu/legal-content/PL/TXT/?uri=CELEX%3A32021R0241</w:t>
        </w:r>
      </w:hyperlink>
    </w:p>
    <w:p w14:paraId="3C489CF9" w14:textId="77777777" w:rsidR="00DF0CD0" w:rsidRDefault="00DF0CD0">
      <w:pPr>
        <w:pStyle w:val="Standard"/>
        <w:spacing w:line="264" w:lineRule="auto"/>
        <w:ind w:left="765"/>
        <w:rPr>
          <w:rFonts w:ascii="Arial" w:hAnsi="Arial" w:cs="Cambria"/>
          <w:bCs/>
          <w:i/>
          <w:color w:val="2E74B5"/>
          <w:sz w:val="12"/>
          <w:szCs w:val="12"/>
          <w:u w:val="single"/>
        </w:rPr>
      </w:pPr>
    </w:p>
    <w:p w14:paraId="48BABE52" w14:textId="77777777" w:rsidR="00DF0CD0" w:rsidRDefault="00000000">
      <w:pPr>
        <w:pStyle w:val="title-bold"/>
        <w:numPr>
          <w:ilvl w:val="0"/>
          <w:numId w:val="94"/>
        </w:numPr>
        <w:spacing w:before="0" w:after="0" w:line="264" w:lineRule="auto"/>
        <w:ind w:left="363" w:hanging="363"/>
        <w:rPr>
          <w:rFonts w:ascii="Arial" w:hAnsi="Arial" w:cs="Cambria"/>
        </w:rPr>
      </w:pPr>
      <w:r>
        <w:rPr>
          <w:rFonts w:ascii="Arial" w:hAnsi="Arial" w:cs="Cambria"/>
        </w:rPr>
        <w:t>Rozporządzenia Parlamentu Europejskiego i Rady (UE) 2020/852 z dnia 18 czerwca 2020r. w sprawie ustanowienia ram ułatwiających zrównoważone inwestycje, zmieniające rozporządzenie (UE) 2019/2088</w:t>
      </w:r>
    </w:p>
    <w:p w14:paraId="3F241CAA" w14:textId="77777777" w:rsidR="00DF0CD0" w:rsidRDefault="00000000">
      <w:pPr>
        <w:pStyle w:val="title-bold"/>
        <w:spacing w:before="0" w:after="0" w:line="264" w:lineRule="auto"/>
        <w:ind w:left="363" w:hanging="363"/>
      </w:pPr>
      <w:hyperlink r:id="rId8" w:history="1">
        <w:r>
          <w:rPr>
            <w:rStyle w:val="Internetlink"/>
            <w:rFonts w:ascii="Arial" w:hAnsi="Arial" w:cs="Cambria"/>
            <w:bCs/>
            <w:color w:val="2E74B5"/>
          </w:rPr>
          <w:t>https://eur-lex.europa.eu/legal-content/PL/TXT/?uri=CELEX%3A32020R0852</w:t>
        </w:r>
      </w:hyperlink>
    </w:p>
    <w:p w14:paraId="676C8D88" w14:textId="77777777" w:rsidR="00DF0CD0" w:rsidRDefault="00DF0CD0">
      <w:pPr>
        <w:pStyle w:val="title-bold"/>
        <w:spacing w:before="0" w:after="0" w:line="264" w:lineRule="auto"/>
        <w:ind w:left="646"/>
        <w:rPr>
          <w:rFonts w:ascii="Arial" w:hAnsi="Arial" w:cs="Cambria"/>
          <w:bCs/>
          <w:i/>
          <w:color w:val="2E74B5"/>
          <w:sz w:val="12"/>
          <w:szCs w:val="12"/>
          <w:u w:val="single"/>
        </w:rPr>
      </w:pPr>
    </w:p>
    <w:p w14:paraId="4A7E8A33" w14:textId="77777777" w:rsidR="00DF0CD0" w:rsidRDefault="00000000">
      <w:pPr>
        <w:pStyle w:val="Standard"/>
        <w:spacing w:line="264" w:lineRule="auto"/>
      </w:pPr>
      <w:r>
        <w:rPr>
          <w:rFonts w:ascii="Arial" w:hAnsi="Arial" w:cs="Cambria"/>
          <w:bCs/>
          <w:szCs w:val="24"/>
        </w:rPr>
        <w:t>Dla potwierdz</w:t>
      </w:r>
      <w:r>
        <w:rPr>
          <w:rFonts w:ascii="Arial" w:hAnsi="Arial" w:cs="Cambria"/>
          <w:bCs/>
          <w:color w:val="000000"/>
          <w:szCs w:val="24"/>
        </w:rPr>
        <w:t>enia spełnienia powyższej zasady Wykonawca zobowiązany będzie m.in. do:</w:t>
      </w:r>
    </w:p>
    <w:p w14:paraId="7388A0AA" w14:textId="77777777" w:rsidR="00DF0CD0" w:rsidRDefault="00000000">
      <w:pPr>
        <w:pStyle w:val="Standard"/>
        <w:numPr>
          <w:ilvl w:val="0"/>
          <w:numId w:val="96"/>
        </w:numPr>
        <w:spacing w:line="264" w:lineRule="auto"/>
        <w:ind w:hanging="363"/>
        <w:rPr>
          <w:rFonts w:ascii="Arial" w:hAnsi="Arial" w:cs="Cambria"/>
          <w:bCs/>
          <w:color w:val="000000"/>
          <w:szCs w:val="24"/>
        </w:rPr>
      </w:pPr>
      <w:r>
        <w:rPr>
          <w:rFonts w:ascii="Arial" w:hAnsi="Arial" w:cs="Cambria"/>
          <w:bCs/>
          <w:color w:val="000000"/>
          <w:szCs w:val="24"/>
        </w:rPr>
        <w:t>przedstawienia kart, świadectw potwierdzających pochodzenie, jakość, bezpieczeństwo zastosowanych urządzeń itp.,</w:t>
      </w:r>
    </w:p>
    <w:p w14:paraId="5B88874D" w14:textId="77777777" w:rsidR="00DF0CD0" w:rsidRDefault="00000000">
      <w:pPr>
        <w:pStyle w:val="Standard"/>
        <w:numPr>
          <w:ilvl w:val="0"/>
          <w:numId w:val="96"/>
        </w:numPr>
        <w:spacing w:line="264" w:lineRule="auto"/>
        <w:ind w:hanging="363"/>
        <w:rPr>
          <w:rFonts w:ascii="Arial" w:hAnsi="Arial" w:cs="Cambria"/>
          <w:bCs/>
          <w:color w:val="000000"/>
          <w:szCs w:val="24"/>
        </w:rPr>
      </w:pPr>
      <w:r>
        <w:rPr>
          <w:rFonts w:ascii="Arial" w:hAnsi="Arial" w:cs="Cambria"/>
          <w:bCs/>
          <w:color w:val="000000"/>
          <w:szCs w:val="24"/>
        </w:rPr>
        <w:t>zastosowania procedur zmierzających do ograniczenia generowania odpadów, a także ich recyklingu w trakcie realizacji projektu,</w:t>
      </w:r>
    </w:p>
    <w:p w14:paraId="1FBB8465" w14:textId="77777777" w:rsidR="00DF0CD0" w:rsidRDefault="00000000">
      <w:pPr>
        <w:pStyle w:val="Standard"/>
        <w:numPr>
          <w:ilvl w:val="0"/>
          <w:numId w:val="96"/>
        </w:numPr>
        <w:spacing w:line="264" w:lineRule="auto"/>
        <w:ind w:hanging="363"/>
      </w:pPr>
      <w:r>
        <w:rPr>
          <w:rFonts w:ascii="Arial" w:hAnsi="Arial" w:cs="Arial"/>
          <w:color w:val="000000"/>
          <w:szCs w:val="24"/>
        </w:rPr>
        <w:t>nie wpływania na pogorszenie stanu środowiska (energooszczędność, możliwość oszczędności wody, ograniczenie emisyjności gazów cieplarnianych itp.),</w:t>
      </w:r>
    </w:p>
    <w:p w14:paraId="77D2CDFC" w14:textId="77777777" w:rsidR="00DF0CD0" w:rsidRDefault="00000000">
      <w:pPr>
        <w:pStyle w:val="Standard"/>
        <w:numPr>
          <w:ilvl w:val="0"/>
          <w:numId w:val="96"/>
        </w:numPr>
        <w:spacing w:line="264" w:lineRule="auto"/>
        <w:ind w:hanging="363"/>
        <w:rPr>
          <w:rFonts w:ascii="Arial" w:hAnsi="Arial" w:cs="Cambria"/>
          <w:bCs/>
          <w:color w:val="000000"/>
          <w:szCs w:val="24"/>
        </w:rPr>
      </w:pPr>
      <w:r>
        <w:rPr>
          <w:rFonts w:ascii="Arial" w:hAnsi="Arial" w:cs="Cambria"/>
          <w:bCs/>
          <w:color w:val="000000"/>
          <w:szCs w:val="24"/>
        </w:rPr>
        <w:t>usunięcia powstałych w czasie wykonywania dostaw odpadów w sposób zgodny z zapisami Ustawy o odpadach oraz Ustawy o utrzymaniu czystości i porządku w gminach, w tym prowadzenia kart odpadów i dostarczenia ich Zamawiającemu na wezwanie,</w:t>
      </w:r>
    </w:p>
    <w:p w14:paraId="6D353EB2" w14:textId="77777777" w:rsidR="00DF0CD0" w:rsidRDefault="00000000">
      <w:pPr>
        <w:pStyle w:val="Standard"/>
        <w:numPr>
          <w:ilvl w:val="0"/>
          <w:numId w:val="96"/>
        </w:numPr>
        <w:spacing w:line="264" w:lineRule="auto"/>
        <w:ind w:hanging="363"/>
        <w:rPr>
          <w:rFonts w:ascii="Arial" w:hAnsi="Arial" w:cs="Cambria"/>
          <w:bCs/>
          <w:color w:val="000000"/>
          <w:szCs w:val="24"/>
        </w:rPr>
      </w:pPr>
      <w:r>
        <w:rPr>
          <w:rFonts w:ascii="Arial" w:hAnsi="Arial" w:cs="Cambria"/>
          <w:bCs/>
          <w:color w:val="000000"/>
          <w:szCs w:val="24"/>
        </w:rPr>
        <w:t>prowadzenia działań skutecznie zapobiegających emisji hałasu, kurzu i zanieczyszczeń w trakcie dostawy sprzętu,</w:t>
      </w:r>
    </w:p>
    <w:p w14:paraId="2EB32023" w14:textId="77777777" w:rsidR="00DF0CD0" w:rsidRDefault="00000000">
      <w:pPr>
        <w:pStyle w:val="Standard"/>
        <w:numPr>
          <w:ilvl w:val="0"/>
          <w:numId w:val="96"/>
        </w:numPr>
        <w:spacing w:line="264" w:lineRule="auto"/>
        <w:ind w:hanging="363"/>
      </w:pPr>
      <w:r>
        <w:rPr>
          <w:rFonts w:ascii="Arial" w:hAnsi="Arial" w:cs="Arial"/>
          <w:color w:val="000000"/>
          <w:szCs w:val="24"/>
        </w:rPr>
        <w:t>przejęcia na siebie obowiązków wytwórcy odpadów w rozumieniu ustawy z dnia 14 grudnia 2012r. o odpadach (Dz. U. z 2023r. poz. 1587), bez prawa do dodatkowego wynagrodzenia. Wykonawca musi być zarejestrowany w systemie BDO,</w:t>
      </w:r>
    </w:p>
    <w:p w14:paraId="28E4A0BA" w14:textId="77777777" w:rsidR="00DF0CD0" w:rsidRDefault="00000000">
      <w:pPr>
        <w:pStyle w:val="Standard"/>
        <w:numPr>
          <w:ilvl w:val="0"/>
          <w:numId w:val="96"/>
        </w:numPr>
        <w:spacing w:line="264" w:lineRule="auto"/>
        <w:ind w:hanging="363"/>
      </w:pPr>
      <w:r>
        <w:rPr>
          <w:rFonts w:ascii="Arial" w:hAnsi="Arial" w:cs="Arial"/>
          <w:color w:val="000000"/>
          <w:szCs w:val="24"/>
        </w:rPr>
        <w:t>oferowania sprzętu i zastosowanych w nim technologii spełniającego normy dotyczące emisji zanieczyszczeń i certyfikacji zgodnie z wytycznymi Rozporządzenia (UE) 2016/2284 w sprawie redukcji emisji - w przypadku składania oferty na sprzęt, którego eksploatacja prowadzi do emisji zanieczyszczeń.</w:t>
      </w:r>
    </w:p>
    <w:sectPr w:rsidR="00DF0CD0">
      <w:headerReference w:type="default" r:id="rId9"/>
      <w:footerReference w:type="default" r:id="rId10"/>
      <w:pgSz w:w="11906" w:h="16838"/>
      <w:pgMar w:top="794" w:right="1134" w:bottom="79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31D76" w14:textId="77777777" w:rsidR="00E45E67" w:rsidRDefault="00E45E67">
      <w:r>
        <w:separator/>
      </w:r>
    </w:p>
  </w:endnote>
  <w:endnote w:type="continuationSeparator" w:id="0">
    <w:p w14:paraId="15657CCE" w14:textId="77777777" w:rsidR="00E45E67" w:rsidRDefault="00E45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variable"/>
  </w:font>
  <w:font w:name="ArialMT">
    <w:charset w:val="00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</w:font>
  <w:font w:name="OpenSymbol, 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, 'Times New R"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, Arial">
    <w:charset w:val="00"/>
    <w:family w:val="auto"/>
    <w:pitch w:val="variable"/>
  </w:font>
  <w:font w:name="HG Mincho Light J">
    <w:altName w:val="msmincho"/>
    <w:charset w:val="00"/>
    <w:family w:val="auto"/>
    <w:pitch w:val="variable"/>
  </w:font>
  <w:font w:name="TimesNewRomanPSMT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, 宋体"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9902" w14:textId="77777777" w:rsidR="00000000" w:rsidRDefault="00000000">
    <w:pPr>
      <w:pStyle w:val="Standard"/>
      <w:keepNext/>
      <w:autoSpaceDE w:val="0"/>
      <w:jc w:val="both"/>
      <w:rPr>
        <w:rFonts w:ascii="Arial" w:eastAsia="SimSun, 宋体" w:hAnsi="Arial"/>
        <w:b/>
        <w:color w:val="000000"/>
        <w:sz w:val="16"/>
        <w:szCs w:val="16"/>
        <w:lang w:eastAsia="ar-SA"/>
      </w:rPr>
    </w:pPr>
    <w:r>
      <w:rPr>
        <w:rFonts w:ascii="Arial" w:eastAsia="SimSun, 宋体" w:hAnsi="Arial"/>
        <w:b/>
        <w:color w:val="000000"/>
        <w:sz w:val="16"/>
        <w:szCs w:val="16"/>
        <w:lang w:eastAsia="ar-SA"/>
      </w:rPr>
      <w:t xml:space="preserve">Znak sprawy: </w:t>
    </w:r>
    <w:proofErr w:type="spellStart"/>
    <w:r>
      <w:rPr>
        <w:rFonts w:ascii="Arial" w:eastAsia="SimSun, 宋体" w:hAnsi="Arial"/>
        <w:b/>
        <w:color w:val="000000"/>
        <w:sz w:val="16"/>
        <w:szCs w:val="16"/>
        <w:lang w:eastAsia="ar-SA"/>
      </w:rPr>
      <w:t>Sz.O</w:t>
    </w:r>
    <w:proofErr w:type="spellEnd"/>
    <w:r>
      <w:rPr>
        <w:rFonts w:ascii="Arial" w:eastAsia="SimSun, 宋体" w:hAnsi="Arial"/>
        <w:b/>
        <w:color w:val="000000"/>
        <w:sz w:val="16"/>
        <w:szCs w:val="16"/>
        <w:lang w:eastAsia="ar-SA"/>
      </w:rPr>
      <w:t>./ZP/06/2026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BA864" w14:textId="77777777" w:rsidR="00E45E67" w:rsidRDefault="00E45E67">
      <w:r>
        <w:rPr>
          <w:color w:val="000000"/>
        </w:rPr>
        <w:separator/>
      </w:r>
    </w:p>
  </w:footnote>
  <w:footnote w:type="continuationSeparator" w:id="0">
    <w:p w14:paraId="1C1AF193" w14:textId="77777777" w:rsidR="00E45E67" w:rsidRDefault="00E45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33145" w14:textId="77777777" w:rsidR="00000000" w:rsidRDefault="00000000">
    <w:pPr>
      <w:pStyle w:val="Nagwek"/>
    </w:pPr>
    <w:r>
      <w:rPr>
        <w:noProof/>
      </w:rPr>
      <w:drawing>
        <wp:inline distT="0" distB="0" distL="0" distR="0" wp14:anchorId="365497DE" wp14:editId="6652F284">
          <wp:extent cx="5759997" cy="590400"/>
          <wp:effectExtent l="0" t="0" r="0" b="150"/>
          <wp:docPr id="267828035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24" t="-238" r="-24" b="-238"/>
                  <a:stretch>
                    <a:fillRect/>
                  </a:stretch>
                </pic:blipFill>
                <pic:spPr>
                  <a:xfrm>
                    <a:off x="0" y="0"/>
                    <a:ext cx="5759997" cy="5904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5B64"/>
    <w:multiLevelType w:val="multilevel"/>
    <w:tmpl w:val="CD860B58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" w15:restartNumberingAfterBreak="0">
    <w:nsid w:val="04C40197"/>
    <w:multiLevelType w:val="multilevel"/>
    <w:tmpl w:val="7526D5EE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OpenSymbol, 'Arial Unicode MS'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078A6660"/>
    <w:multiLevelType w:val="multilevel"/>
    <w:tmpl w:val="94305A00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start w:val="1"/>
      <w:numFmt w:val="decimal"/>
      <w:lvlText w:val="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3" w15:restartNumberingAfterBreak="0">
    <w:nsid w:val="094434B4"/>
    <w:multiLevelType w:val="multilevel"/>
    <w:tmpl w:val="12F0E824"/>
    <w:styleLink w:val="Outlin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none"/>
      <w:lvlText w:val=""/>
      <w:lvlJc w:val="left"/>
      <w:pPr>
        <w:ind w:left="576" w:hanging="576"/>
      </w:pPr>
    </w:lvl>
    <w:lvl w:ilvl="2">
      <w:start w:val="1"/>
      <w:numFmt w:val="none"/>
      <w:lvlText w:val=""/>
      <w:lvlJc w:val="left"/>
      <w:pPr>
        <w:ind w:left="720" w:hanging="720"/>
      </w:pPr>
    </w:lvl>
    <w:lvl w:ilvl="3">
      <w:start w:val="1"/>
      <w:numFmt w:val="none"/>
      <w:lvlText w:val=""/>
      <w:lvlJc w:val="left"/>
      <w:pPr>
        <w:ind w:left="864" w:hanging="864"/>
      </w:pPr>
    </w:lvl>
    <w:lvl w:ilvl="4">
      <w:start w:val="1"/>
      <w:numFmt w:val="none"/>
      <w:lvlText w:val=""/>
      <w:lvlJc w:val="left"/>
      <w:pPr>
        <w:ind w:left="1008" w:hanging="1008"/>
      </w:pPr>
    </w:lvl>
    <w:lvl w:ilvl="5">
      <w:start w:val="1"/>
      <w:numFmt w:val="none"/>
      <w:lvlText w:val=""/>
      <w:lvlJc w:val="left"/>
      <w:pPr>
        <w:ind w:left="1152" w:hanging="1152"/>
      </w:pPr>
    </w:lvl>
    <w:lvl w:ilvl="6">
      <w:start w:val="1"/>
      <w:numFmt w:val="none"/>
      <w:lvlText w:val=""/>
      <w:lvlJc w:val="left"/>
      <w:pPr>
        <w:ind w:left="1296" w:hanging="1296"/>
      </w:pPr>
    </w:lvl>
    <w:lvl w:ilvl="7">
      <w:start w:val="1"/>
      <w:numFmt w:val="none"/>
      <w:lvlText w:val=""/>
      <w:lvlJc w:val="left"/>
      <w:pPr>
        <w:ind w:left="1440" w:hanging="1440"/>
      </w:pPr>
    </w:lvl>
    <w:lvl w:ilvl="8">
      <w:start w:val="1"/>
      <w:numFmt w:val="none"/>
      <w:lvlText w:val=""/>
      <w:lvlJc w:val="left"/>
      <w:pPr>
        <w:ind w:left="1584" w:hanging="1584"/>
      </w:pPr>
    </w:lvl>
  </w:abstractNum>
  <w:abstractNum w:abstractNumId="4" w15:restartNumberingAfterBreak="0">
    <w:nsid w:val="0B42094B"/>
    <w:multiLevelType w:val="multilevel"/>
    <w:tmpl w:val="4F0E1F80"/>
    <w:styleLink w:val="WW8Num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5" w15:restartNumberingAfterBreak="0">
    <w:nsid w:val="0B9C140D"/>
    <w:multiLevelType w:val="multilevel"/>
    <w:tmpl w:val="DF0695E6"/>
    <w:styleLink w:val="WW8Num20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6" w15:restartNumberingAfterBreak="0">
    <w:nsid w:val="0CBE79B9"/>
    <w:multiLevelType w:val="multilevel"/>
    <w:tmpl w:val="0D24A27E"/>
    <w:styleLink w:val="WWNum29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7" w15:restartNumberingAfterBreak="0">
    <w:nsid w:val="0E700BA9"/>
    <w:multiLevelType w:val="multilevel"/>
    <w:tmpl w:val="2E12E1C6"/>
    <w:styleLink w:val="WW8Num74"/>
    <w:lvl w:ilvl="0">
      <w:numFmt w:val="bullet"/>
      <w:lvlText w:val=""/>
      <w:lvlJc w:val="left"/>
      <w:pPr>
        <w:ind w:left="720" w:hanging="360"/>
      </w:pPr>
      <w:rPr>
        <w:rFonts w:ascii="Symbol" w:eastAsia="ArialMT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ArialMT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ArialMT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0EA87A92"/>
    <w:multiLevelType w:val="multilevel"/>
    <w:tmpl w:val="26B8CBAE"/>
    <w:styleLink w:val="WWNum4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9" w15:restartNumberingAfterBreak="0">
    <w:nsid w:val="103D2B24"/>
    <w:multiLevelType w:val="multilevel"/>
    <w:tmpl w:val="693201F4"/>
    <w:styleLink w:val="WW8Num1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0" w15:restartNumberingAfterBreak="0">
    <w:nsid w:val="10497B8C"/>
    <w:multiLevelType w:val="multilevel"/>
    <w:tmpl w:val="ED3C99E6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11" w15:restartNumberingAfterBreak="0">
    <w:nsid w:val="11521F4D"/>
    <w:multiLevelType w:val="multilevel"/>
    <w:tmpl w:val="FF26EC96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2" w15:restartNumberingAfterBreak="0">
    <w:nsid w:val="11662D6C"/>
    <w:multiLevelType w:val="multilevel"/>
    <w:tmpl w:val="8222F1C2"/>
    <w:styleLink w:val="WW8Num3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13" w15:restartNumberingAfterBreak="0">
    <w:nsid w:val="129463EB"/>
    <w:multiLevelType w:val="multilevel"/>
    <w:tmpl w:val="EA101078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" w15:restartNumberingAfterBreak="0">
    <w:nsid w:val="13205DE8"/>
    <w:multiLevelType w:val="multilevel"/>
    <w:tmpl w:val="A936EB20"/>
    <w:styleLink w:val="WWNum3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5" w15:restartNumberingAfterBreak="0">
    <w:nsid w:val="13607878"/>
    <w:multiLevelType w:val="multilevel"/>
    <w:tmpl w:val="BC3AB566"/>
    <w:styleLink w:val="WWNum21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" w15:restartNumberingAfterBreak="0">
    <w:nsid w:val="154227C2"/>
    <w:multiLevelType w:val="multilevel"/>
    <w:tmpl w:val="CE623EC2"/>
    <w:styleLink w:val="WW8Num14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17" w15:restartNumberingAfterBreak="0">
    <w:nsid w:val="15824F52"/>
    <w:multiLevelType w:val="multilevel"/>
    <w:tmpl w:val="95C64B24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18" w15:restartNumberingAfterBreak="0">
    <w:nsid w:val="19FF70CB"/>
    <w:multiLevelType w:val="multilevel"/>
    <w:tmpl w:val="EA4C1AE0"/>
    <w:styleLink w:val="WW8Num24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19" w15:restartNumberingAfterBreak="0">
    <w:nsid w:val="1BC21D99"/>
    <w:multiLevelType w:val="multilevel"/>
    <w:tmpl w:val="7C649AFC"/>
    <w:styleLink w:val="WWNum25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20" w15:restartNumberingAfterBreak="0">
    <w:nsid w:val="1C12251A"/>
    <w:multiLevelType w:val="multilevel"/>
    <w:tmpl w:val="308A8E44"/>
    <w:styleLink w:val="WW8Num2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21" w15:restartNumberingAfterBreak="0">
    <w:nsid w:val="1E416C73"/>
    <w:multiLevelType w:val="multilevel"/>
    <w:tmpl w:val="73AAC108"/>
    <w:styleLink w:val="WWNum10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Times New Roman" w:hAnsi="Times New Roman" w:cs="OpenSymbol"/>
      </w:rPr>
    </w:lvl>
  </w:abstractNum>
  <w:abstractNum w:abstractNumId="22" w15:restartNumberingAfterBreak="0">
    <w:nsid w:val="1F193CB5"/>
    <w:multiLevelType w:val="multilevel"/>
    <w:tmpl w:val="7E8AF532"/>
    <w:styleLink w:val="WW8Num15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23" w15:restartNumberingAfterBreak="0">
    <w:nsid w:val="216D09F4"/>
    <w:multiLevelType w:val="multilevel"/>
    <w:tmpl w:val="05C6C4D6"/>
    <w:styleLink w:val="WWNum101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24" w15:restartNumberingAfterBreak="0">
    <w:nsid w:val="22956248"/>
    <w:multiLevelType w:val="multilevel"/>
    <w:tmpl w:val="66E006BA"/>
    <w:styleLink w:val="WWNum12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25" w15:restartNumberingAfterBreak="0">
    <w:nsid w:val="22E550DD"/>
    <w:multiLevelType w:val="multilevel"/>
    <w:tmpl w:val="C3786198"/>
    <w:styleLink w:val="WWNum3"/>
    <w:lvl w:ilvl="0">
      <w:start w:val="1"/>
      <w:numFmt w:val="decimal"/>
      <w:lvlText w:val="%1."/>
      <w:lvlJc w:val="left"/>
      <w:pPr>
        <w:ind w:left="720" w:hanging="357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start w:val="1"/>
      <w:numFmt w:val="decimal"/>
      <w:lvlText w:val="."/>
      <w:lvlJc w:val="left"/>
      <w:pPr>
        <w:ind w:left="720" w:hanging="357"/>
      </w:pPr>
    </w:lvl>
    <w:lvl w:ilvl="2">
      <w:start w:val="1"/>
      <w:numFmt w:val="decimal"/>
      <w:lvlText w:val="%1.%2.%3."/>
      <w:lvlJc w:val="left"/>
      <w:pPr>
        <w:ind w:left="720" w:hanging="357"/>
      </w:pPr>
    </w:lvl>
    <w:lvl w:ilvl="3">
      <w:start w:val="1"/>
      <w:numFmt w:val="decimal"/>
      <w:lvlText w:val="%1.%2.%3.%4."/>
      <w:lvlJc w:val="left"/>
      <w:pPr>
        <w:ind w:left="720" w:hanging="357"/>
      </w:pPr>
    </w:lvl>
    <w:lvl w:ilvl="4">
      <w:start w:val="1"/>
      <w:numFmt w:val="decimal"/>
      <w:lvlText w:val="%1.%2.%3.%4.%5."/>
      <w:lvlJc w:val="left"/>
      <w:pPr>
        <w:ind w:left="720" w:hanging="357"/>
      </w:pPr>
    </w:lvl>
    <w:lvl w:ilvl="5">
      <w:start w:val="1"/>
      <w:numFmt w:val="decimal"/>
      <w:lvlText w:val="%1.%2.%3.%4.%5.%6."/>
      <w:lvlJc w:val="left"/>
      <w:pPr>
        <w:ind w:left="720" w:hanging="357"/>
      </w:pPr>
    </w:lvl>
    <w:lvl w:ilvl="6">
      <w:start w:val="1"/>
      <w:numFmt w:val="decimal"/>
      <w:lvlText w:val="%1.%2.%3.%4.%5.%6.%7."/>
      <w:lvlJc w:val="left"/>
      <w:pPr>
        <w:ind w:left="720" w:hanging="357"/>
      </w:pPr>
    </w:lvl>
    <w:lvl w:ilvl="7">
      <w:start w:val="1"/>
      <w:numFmt w:val="decimal"/>
      <w:lvlText w:val="%1.%2.%3.%4.%5.%6.%7.%8."/>
      <w:lvlJc w:val="left"/>
      <w:pPr>
        <w:ind w:left="720" w:hanging="357"/>
      </w:pPr>
    </w:lvl>
    <w:lvl w:ilvl="8">
      <w:start w:val="1"/>
      <w:numFmt w:val="decimal"/>
      <w:lvlText w:val="%1.%2.%3.%4.%5.%6.%7.%8.%9."/>
      <w:lvlJc w:val="left"/>
      <w:pPr>
        <w:ind w:left="720" w:hanging="357"/>
      </w:pPr>
    </w:lvl>
  </w:abstractNum>
  <w:abstractNum w:abstractNumId="26" w15:restartNumberingAfterBreak="0">
    <w:nsid w:val="235B1AC4"/>
    <w:multiLevelType w:val="multilevel"/>
    <w:tmpl w:val="13701150"/>
    <w:styleLink w:val="WWNum22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27" w15:restartNumberingAfterBreak="0">
    <w:nsid w:val="23D2797A"/>
    <w:multiLevelType w:val="multilevel"/>
    <w:tmpl w:val="269EFE42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8" w15:restartNumberingAfterBreak="0">
    <w:nsid w:val="24836F2F"/>
    <w:multiLevelType w:val="multilevel"/>
    <w:tmpl w:val="6CF0AFE8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</w:lvl>
    <w:lvl w:ilvl="5">
      <w:numFmt w:val="bullet"/>
      <w:lvlText w:val="▪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</w:lvl>
    <w:lvl w:ilvl="8">
      <w:numFmt w:val="bullet"/>
      <w:lvlText w:val="▪"/>
      <w:lvlJc w:val="left"/>
      <w:pPr>
        <w:ind w:left="3600" w:hanging="360"/>
      </w:pPr>
    </w:lvl>
  </w:abstractNum>
  <w:abstractNum w:abstractNumId="29" w15:restartNumberingAfterBreak="0">
    <w:nsid w:val="24AA4649"/>
    <w:multiLevelType w:val="multilevel"/>
    <w:tmpl w:val="2E40CA1C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30" w15:restartNumberingAfterBreak="0">
    <w:nsid w:val="259467A9"/>
    <w:multiLevelType w:val="multilevel"/>
    <w:tmpl w:val="2D58EB58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Times New Roman" w:hAnsi="Times New Roman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Times New Roman" w:hAnsi="Times New Roman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31" w15:restartNumberingAfterBreak="0">
    <w:nsid w:val="25E874ED"/>
    <w:multiLevelType w:val="multilevel"/>
    <w:tmpl w:val="CD44376E"/>
    <w:styleLink w:val="WWNum33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32" w15:restartNumberingAfterBreak="0">
    <w:nsid w:val="28A32CCE"/>
    <w:multiLevelType w:val="multilevel"/>
    <w:tmpl w:val="3E72F85A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33" w15:restartNumberingAfterBreak="0">
    <w:nsid w:val="28D7076F"/>
    <w:multiLevelType w:val="multilevel"/>
    <w:tmpl w:val="AC84C36A"/>
    <w:styleLink w:val="WWNum8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34" w15:restartNumberingAfterBreak="0">
    <w:nsid w:val="28FE5D06"/>
    <w:multiLevelType w:val="multilevel"/>
    <w:tmpl w:val="DD64D930"/>
    <w:styleLink w:val="WW8Num2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35" w15:restartNumberingAfterBreak="0">
    <w:nsid w:val="29B53E33"/>
    <w:multiLevelType w:val="multilevel"/>
    <w:tmpl w:val="F4CA9D72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start w:val="1"/>
      <w:numFmt w:val="decimal"/>
      <w:lvlText w:val="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."/>
      <w:lvlJc w:val="left"/>
      <w:pPr>
        <w:ind w:left="1800" w:hanging="360"/>
      </w:pPr>
      <w:rPr>
        <w:rFonts w:ascii="Wingdings 2" w:hAnsi="Wingdings 2" w:cs="Wingdings 2"/>
      </w:r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36" w15:restartNumberingAfterBreak="0">
    <w:nsid w:val="2A676A0A"/>
    <w:multiLevelType w:val="multilevel"/>
    <w:tmpl w:val="95E281B2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7" w15:restartNumberingAfterBreak="0">
    <w:nsid w:val="2C0A42ED"/>
    <w:multiLevelType w:val="multilevel"/>
    <w:tmpl w:val="80D87BF8"/>
    <w:styleLink w:val="WW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8" w15:restartNumberingAfterBreak="0">
    <w:nsid w:val="2C2C3F45"/>
    <w:multiLevelType w:val="multilevel"/>
    <w:tmpl w:val="D22A4656"/>
    <w:styleLink w:val="WWNum23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9" w15:restartNumberingAfterBreak="0">
    <w:nsid w:val="2C5E3FAB"/>
    <w:multiLevelType w:val="multilevel"/>
    <w:tmpl w:val="A2D082C4"/>
    <w:styleLink w:val="WWNum28"/>
    <w:lvl w:ilvl="0">
      <w:start w:val="1"/>
      <w:numFmt w:val="decimal"/>
      <w:lvlText w:val="%1."/>
      <w:lvlJc w:val="left"/>
      <w:pPr>
        <w:ind w:left="363" w:hanging="726"/>
      </w:pPr>
    </w:lvl>
    <w:lvl w:ilvl="1">
      <w:start w:val="1"/>
      <w:numFmt w:val="decimal"/>
      <w:lvlText w:val="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0" w15:restartNumberingAfterBreak="0">
    <w:nsid w:val="2D8E5D07"/>
    <w:multiLevelType w:val="multilevel"/>
    <w:tmpl w:val="3DA2F0C4"/>
    <w:styleLink w:val="WW8Num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 w:val="0"/>
        <w:bCs w:val="0"/>
        <w:strike w:val="0"/>
        <w:dstrike w:val="0"/>
        <w:color w:val="000000"/>
        <w:sz w:val="24"/>
        <w:szCs w:val="24"/>
        <w:lang w:val="pl-PL" w:eastAsia="pl-P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41" w15:restartNumberingAfterBreak="0">
    <w:nsid w:val="2E437F45"/>
    <w:multiLevelType w:val="multilevel"/>
    <w:tmpl w:val="8B022F00"/>
    <w:styleLink w:val="WW8Num9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2" w15:restartNumberingAfterBreak="0">
    <w:nsid w:val="30B60189"/>
    <w:multiLevelType w:val="multilevel"/>
    <w:tmpl w:val="40402AEA"/>
    <w:styleLink w:val="WWNum3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, 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, "/>
      </w:rPr>
    </w:lvl>
    <w:lvl w:ilvl="3">
      <w:numFmt w:val="bullet"/>
      <w:lvlText w:val=""/>
      <w:lvlJc w:val="left"/>
      <w:pPr>
        <w:ind w:left="1800" w:hanging="360"/>
      </w:pPr>
      <w:rPr>
        <w:rFonts w:ascii="Times New Roman" w:hAnsi="Times New Roman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, 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, "/>
      </w:rPr>
    </w:lvl>
    <w:lvl w:ilvl="6">
      <w:numFmt w:val="bullet"/>
      <w:lvlText w:val=""/>
      <w:lvlJc w:val="left"/>
      <w:pPr>
        <w:ind w:left="2880" w:hanging="360"/>
      </w:pPr>
      <w:rPr>
        <w:rFonts w:ascii="Times New Roman" w:hAnsi="Times New Roman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, 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, "/>
      </w:rPr>
    </w:lvl>
  </w:abstractNum>
  <w:abstractNum w:abstractNumId="43" w15:restartNumberingAfterBreak="0">
    <w:nsid w:val="31DD3365"/>
    <w:multiLevelType w:val="multilevel"/>
    <w:tmpl w:val="B976578A"/>
    <w:styleLink w:val="WW8Num52"/>
    <w:lvl w:ilvl="0">
      <w:start w:val="1"/>
      <w:numFmt w:val="decimal"/>
      <w:lvlText w:val="%1)"/>
      <w:lvlJc w:val="left"/>
      <w:pPr>
        <w:ind w:left="1080" w:hanging="360"/>
      </w:pPr>
      <w:rPr>
        <w:rFonts w:cs="Aria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4" w15:restartNumberingAfterBreak="0">
    <w:nsid w:val="33C41CAF"/>
    <w:multiLevelType w:val="multilevel"/>
    <w:tmpl w:val="3586CEBC"/>
    <w:styleLink w:val="WWNum31"/>
    <w:lvl w:ilvl="0">
      <w:numFmt w:val="bullet"/>
      <w:lvlText w:val="•"/>
      <w:lvlJc w:val="left"/>
      <w:pPr>
        <w:ind w:left="720" w:hanging="360"/>
      </w:pPr>
      <w:rPr>
        <w:rFonts w:ascii="Times New Roman" w:eastAsia="OpenSymbol, " w:hAnsi="Times New Roman" w:cs="OpenSymbol, 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Courier New"/>
      </w:rPr>
    </w:lvl>
  </w:abstractNum>
  <w:abstractNum w:abstractNumId="45" w15:restartNumberingAfterBreak="0">
    <w:nsid w:val="355246E5"/>
    <w:multiLevelType w:val="multilevel"/>
    <w:tmpl w:val="1B46D352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46" w15:restartNumberingAfterBreak="0">
    <w:nsid w:val="35610794"/>
    <w:multiLevelType w:val="multilevel"/>
    <w:tmpl w:val="CF70792C"/>
    <w:styleLink w:val="WWNum10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47" w15:restartNumberingAfterBreak="0">
    <w:nsid w:val="38914152"/>
    <w:multiLevelType w:val="multilevel"/>
    <w:tmpl w:val="371C88BC"/>
    <w:styleLink w:val="WWNum22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48" w15:restartNumberingAfterBreak="0">
    <w:nsid w:val="395078B7"/>
    <w:multiLevelType w:val="multilevel"/>
    <w:tmpl w:val="A858D28A"/>
    <w:styleLink w:val="WWNum2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9" w15:restartNumberingAfterBreak="0">
    <w:nsid w:val="3B16033D"/>
    <w:multiLevelType w:val="multilevel"/>
    <w:tmpl w:val="D1BA6CC0"/>
    <w:styleLink w:val="WW8Num21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50" w15:restartNumberingAfterBreak="0">
    <w:nsid w:val="3E1A206B"/>
    <w:multiLevelType w:val="multilevel"/>
    <w:tmpl w:val="C0669646"/>
    <w:styleLink w:val="WWNum11"/>
    <w:lvl w:ilvl="0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Times New Roman" w:hAnsi="Times New Roman" w:cs="OpenSymbol"/>
      </w:rPr>
    </w:lvl>
  </w:abstractNum>
  <w:abstractNum w:abstractNumId="51" w15:restartNumberingAfterBreak="0">
    <w:nsid w:val="3E8E1EBA"/>
    <w:multiLevelType w:val="multilevel"/>
    <w:tmpl w:val="F0F8EADE"/>
    <w:styleLink w:val="WWNum121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52" w15:restartNumberingAfterBreak="0">
    <w:nsid w:val="45E1162C"/>
    <w:multiLevelType w:val="multilevel"/>
    <w:tmpl w:val="A8CAC752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53" w15:restartNumberingAfterBreak="0">
    <w:nsid w:val="46FA3947"/>
    <w:multiLevelType w:val="multilevel"/>
    <w:tmpl w:val="1270CFAA"/>
    <w:styleLink w:val="WWNum24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54" w15:restartNumberingAfterBreak="0">
    <w:nsid w:val="47490203"/>
    <w:multiLevelType w:val="multilevel"/>
    <w:tmpl w:val="D5E4353C"/>
    <w:styleLink w:val="WWNum3311"/>
    <w:lvl w:ilvl="0">
      <w:start w:val="1"/>
      <w:numFmt w:val="decimal"/>
      <w:lvlText w:val="%1."/>
      <w:lvlJc w:val="left"/>
      <w:pPr>
        <w:ind w:left="1440" w:hanging="360"/>
      </w:pPr>
      <w:rPr>
        <w:color w:val="000000"/>
        <w:sz w:val="24"/>
        <w:szCs w:val="24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252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360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hAnsi="OpenSymbol" w:cs="OpenSymbol"/>
      </w:rPr>
    </w:lvl>
  </w:abstractNum>
  <w:abstractNum w:abstractNumId="55" w15:restartNumberingAfterBreak="0">
    <w:nsid w:val="490874AB"/>
    <w:multiLevelType w:val="multilevel"/>
    <w:tmpl w:val="09903C00"/>
    <w:styleLink w:val="WW8Num1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56" w15:restartNumberingAfterBreak="0">
    <w:nsid w:val="49977A04"/>
    <w:multiLevelType w:val="multilevel"/>
    <w:tmpl w:val="932C7B86"/>
    <w:styleLink w:val="WW8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strike w:val="0"/>
        <w:dstrike w:val="0"/>
        <w:color w:val="000000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57" w15:restartNumberingAfterBreak="0">
    <w:nsid w:val="4C3250D2"/>
    <w:multiLevelType w:val="multilevel"/>
    <w:tmpl w:val="C3705802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8" w15:restartNumberingAfterBreak="0">
    <w:nsid w:val="4CE3618C"/>
    <w:multiLevelType w:val="multilevel"/>
    <w:tmpl w:val="F8660786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59" w15:restartNumberingAfterBreak="0">
    <w:nsid w:val="4CFB087A"/>
    <w:multiLevelType w:val="multilevel"/>
    <w:tmpl w:val="A3C08ECE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60" w15:restartNumberingAfterBreak="0">
    <w:nsid w:val="52B11E98"/>
    <w:multiLevelType w:val="multilevel"/>
    <w:tmpl w:val="A4A864BC"/>
    <w:styleLink w:val="WWNum18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1" w15:restartNumberingAfterBreak="0">
    <w:nsid w:val="52D1650E"/>
    <w:multiLevelType w:val="multilevel"/>
    <w:tmpl w:val="1F568170"/>
    <w:styleLink w:val="WW8Num4"/>
    <w:lvl w:ilvl="0">
      <w:start w:val="1"/>
      <w:numFmt w:val="lowerLetter"/>
      <w:lvlText w:val="%1."/>
      <w:lvlJc w:val="left"/>
      <w:pPr>
        <w:ind w:left="1428" w:hanging="360"/>
      </w:pPr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."/>
      <w:lvlJc w:val="left"/>
      <w:pPr>
        <w:ind w:left="2148" w:hanging="360"/>
      </w:pPr>
    </w:lvl>
    <w:lvl w:ilvl="2">
      <w:start w:val="1"/>
      <w:numFmt w:val="lowerRoman"/>
      <w:lvlText w:val="."/>
      <w:lvlJc w:val="right"/>
      <w:pPr>
        <w:ind w:left="2868" w:hanging="180"/>
      </w:pPr>
    </w:lvl>
    <w:lvl w:ilvl="3">
      <w:start w:val="1"/>
      <w:numFmt w:val="decimal"/>
      <w:lvlText w:val="."/>
      <w:lvlJc w:val="left"/>
      <w:pPr>
        <w:ind w:left="3588" w:hanging="360"/>
      </w:pPr>
    </w:lvl>
    <w:lvl w:ilvl="4">
      <w:start w:val="1"/>
      <w:numFmt w:val="lowerLetter"/>
      <w:lvlText w:val="."/>
      <w:lvlJc w:val="left"/>
      <w:pPr>
        <w:ind w:left="4308" w:hanging="360"/>
      </w:pPr>
    </w:lvl>
    <w:lvl w:ilvl="5">
      <w:start w:val="1"/>
      <w:numFmt w:val="lowerRoman"/>
      <w:lvlText w:val="."/>
      <w:lvlJc w:val="right"/>
      <w:pPr>
        <w:ind w:left="5028" w:hanging="180"/>
      </w:pPr>
    </w:lvl>
    <w:lvl w:ilvl="6">
      <w:start w:val="1"/>
      <w:numFmt w:val="decimal"/>
      <w:lvlText w:val="."/>
      <w:lvlJc w:val="left"/>
      <w:pPr>
        <w:ind w:left="5748" w:hanging="360"/>
      </w:pPr>
    </w:lvl>
    <w:lvl w:ilvl="7">
      <w:start w:val="1"/>
      <w:numFmt w:val="lowerLetter"/>
      <w:lvlText w:val="."/>
      <w:lvlJc w:val="left"/>
      <w:pPr>
        <w:ind w:left="6468" w:hanging="360"/>
      </w:pPr>
    </w:lvl>
    <w:lvl w:ilvl="8">
      <w:start w:val="1"/>
      <w:numFmt w:val="lowerRoman"/>
      <w:lvlText w:val="."/>
      <w:lvlJc w:val="right"/>
      <w:pPr>
        <w:ind w:left="7188" w:hanging="180"/>
      </w:pPr>
    </w:lvl>
  </w:abstractNum>
  <w:abstractNum w:abstractNumId="62" w15:restartNumberingAfterBreak="0">
    <w:nsid w:val="54812337"/>
    <w:multiLevelType w:val="multilevel"/>
    <w:tmpl w:val="5F06FEB8"/>
    <w:styleLink w:val="WWNum1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63" w15:restartNumberingAfterBreak="0">
    <w:nsid w:val="55F300D7"/>
    <w:multiLevelType w:val="multilevel"/>
    <w:tmpl w:val="C6BCA132"/>
    <w:styleLink w:val="WWNum15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64" w15:restartNumberingAfterBreak="0">
    <w:nsid w:val="57331A50"/>
    <w:multiLevelType w:val="multilevel"/>
    <w:tmpl w:val="269A3D3E"/>
    <w:styleLink w:val="WW8Num26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Calibri"/>
        <w:b w:val="0"/>
        <w:bCs/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160" w:hanging="360"/>
      </w:p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240" w:hanging="360"/>
      </w:p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/>
      </w:rPr>
    </w:lvl>
  </w:abstractNum>
  <w:abstractNum w:abstractNumId="65" w15:restartNumberingAfterBreak="0">
    <w:nsid w:val="582B2F50"/>
    <w:multiLevelType w:val="multilevel"/>
    <w:tmpl w:val="9BE2D2E4"/>
    <w:styleLink w:val="WWNum34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66" w15:restartNumberingAfterBreak="0">
    <w:nsid w:val="59316C65"/>
    <w:multiLevelType w:val="multilevel"/>
    <w:tmpl w:val="6BDC30FC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67" w15:restartNumberingAfterBreak="0">
    <w:nsid w:val="5BCA1481"/>
    <w:multiLevelType w:val="multilevel"/>
    <w:tmpl w:val="A50C39AA"/>
    <w:styleLink w:val="WWNum8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68" w15:restartNumberingAfterBreak="0">
    <w:nsid w:val="5E842927"/>
    <w:multiLevelType w:val="multilevel"/>
    <w:tmpl w:val="D3F4B0AA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)"/>
      <w:lvlJc w:val="left"/>
      <w:pPr>
        <w:ind w:left="720" w:hanging="357"/>
      </w:pPr>
    </w:lvl>
    <w:lvl w:ilvl="2">
      <w:start w:val="1"/>
      <w:numFmt w:val="lowerLetter"/>
      <w:lvlText w:val=")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9" w15:restartNumberingAfterBreak="0">
    <w:nsid w:val="5EB518E8"/>
    <w:multiLevelType w:val="multilevel"/>
    <w:tmpl w:val="413290A6"/>
    <w:styleLink w:val="WWNum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0" w15:restartNumberingAfterBreak="0">
    <w:nsid w:val="60421EB9"/>
    <w:multiLevelType w:val="multilevel"/>
    <w:tmpl w:val="87A67F98"/>
    <w:styleLink w:val="WW8Num20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"/>
      </w:rPr>
    </w:lvl>
  </w:abstractNum>
  <w:abstractNum w:abstractNumId="71" w15:restartNumberingAfterBreak="0">
    <w:nsid w:val="60B14035"/>
    <w:multiLevelType w:val="multilevel"/>
    <w:tmpl w:val="FB603368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, 'Times New R" w:cs="TimesNewRomanPSMT, 'Times New R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72" w15:restartNumberingAfterBreak="0">
    <w:nsid w:val="619D1C77"/>
    <w:multiLevelType w:val="multilevel"/>
    <w:tmpl w:val="4C1A0306"/>
    <w:styleLink w:val="WWNum20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3" w15:restartNumberingAfterBreak="0">
    <w:nsid w:val="633943E7"/>
    <w:multiLevelType w:val="multilevel"/>
    <w:tmpl w:val="4C747A3A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74" w15:restartNumberingAfterBreak="0">
    <w:nsid w:val="653D1142"/>
    <w:multiLevelType w:val="multilevel"/>
    <w:tmpl w:val="9DDC8384"/>
    <w:styleLink w:val="WWNum18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5" w15:restartNumberingAfterBreak="0">
    <w:nsid w:val="663723E3"/>
    <w:multiLevelType w:val="multilevel"/>
    <w:tmpl w:val="015A2794"/>
    <w:styleLink w:val="WW8Num8"/>
    <w:lvl w:ilvl="0">
      <w:start w:val="5"/>
      <w:numFmt w:val="decimal"/>
      <w:lvlText w:val="%1)"/>
      <w:lvlJc w:val="left"/>
      <w:pPr>
        <w:ind w:left="36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76" w15:restartNumberingAfterBreak="0">
    <w:nsid w:val="67E7592A"/>
    <w:multiLevelType w:val="multilevel"/>
    <w:tmpl w:val="B1A6D128"/>
    <w:styleLink w:val="WWNum7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77" w15:restartNumberingAfterBreak="0">
    <w:nsid w:val="685B324D"/>
    <w:multiLevelType w:val="multilevel"/>
    <w:tmpl w:val="E5BE31D2"/>
    <w:styleLink w:val="WWNum1"/>
    <w:lvl w:ilvl="0">
      <w:start w:val="1"/>
      <w:numFmt w:val="none"/>
      <w:lvlText w:val="%1"/>
      <w:lvlJc w:val="left"/>
      <w:pPr>
        <w:ind w:left="0" w:firstLine="5760"/>
      </w:pPr>
    </w:lvl>
    <w:lvl w:ilvl="1">
      <w:start w:val="1"/>
      <w:numFmt w:val="none"/>
      <w:lvlText w:val=""/>
      <w:lvlJc w:val="left"/>
      <w:pPr>
        <w:ind w:left="576" w:hanging="576"/>
      </w:pPr>
    </w:lvl>
    <w:lvl w:ilvl="2">
      <w:start w:val="1"/>
      <w:numFmt w:val="none"/>
      <w:lvlText w:val=""/>
      <w:lvlJc w:val="left"/>
      <w:pPr>
        <w:ind w:left="720" w:hanging="720"/>
      </w:pPr>
    </w:lvl>
    <w:lvl w:ilvl="3">
      <w:start w:val="1"/>
      <w:numFmt w:val="none"/>
      <w:lvlText w:val=""/>
      <w:lvlJc w:val="left"/>
      <w:pPr>
        <w:ind w:left="864" w:hanging="864"/>
      </w:pPr>
    </w:lvl>
    <w:lvl w:ilvl="4">
      <w:start w:val="1"/>
      <w:numFmt w:val="none"/>
      <w:lvlText w:val=""/>
      <w:lvlJc w:val="left"/>
      <w:pPr>
        <w:ind w:left="1008" w:hanging="1008"/>
      </w:pPr>
    </w:lvl>
    <w:lvl w:ilvl="5">
      <w:start w:val="1"/>
      <w:numFmt w:val="none"/>
      <w:lvlText w:val=""/>
      <w:lvlJc w:val="left"/>
      <w:pPr>
        <w:ind w:left="1152" w:hanging="1152"/>
      </w:pPr>
    </w:lvl>
    <w:lvl w:ilvl="6">
      <w:start w:val="1"/>
      <w:numFmt w:val="none"/>
      <w:lvlText w:val=""/>
      <w:lvlJc w:val="left"/>
      <w:pPr>
        <w:ind w:left="1296" w:hanging="1296"/>
      </w:pPr>
    </w:lvl>
    <w:lvl w:ilvl="7">
      <w:start w:val="1"/>
      <w:numFmt w:val="none"/>
      <w:lvlText w:val=""/>
      <w:lvlJc w:val="left"/>
      <w:pPr>
        <w:ind w:left="1440" w:hanging="1440"/>
      </w:pPr>
    </w:lvl>
    <w:lvl w:ilvl="8">
      <w:start w:val="1"/>
      <w:numFmt w:val="none"/>
      <w:lvlText w:val=""/>
      <w:lvlJc w:val="left"/>
      <w:pPr>
        <w:ind w:left="1584" w:hanging="1584"/>
      </w:pPr>
    </w:lvl>
  </w:abstractNum>
  <w:abstractNum w:abstractNumId="78" w15:restartNumberingAfterBreak="0">
    <w:nsid w:val="68666770"/>
    <w:multiLevelType w:val="multilevel"/>
    <w:tmpl w:val="251266A8"/>
    <w:styleLink w:val="WWNum33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, 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, "/>
      </w:rPr>
    </w:lvl>
    <w:lvl w:ilvl="3">
      <w:numFmt w:val="bullet"/>
      <w:lvlText w:val=""/>
      <w:lvlJc w:val="left"/>
      <w:pPr>
        <w:ind w:left="1800" w:hanging="360"/>
      </w:pPr>
      <w:rPr>
        <w:rFonts w:ascii="Times New Roman" w:hAnsi="Times New Roman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, 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, "/>
      </w:rPr>
    </w:lvl>
    <w:lvl w:ilvl="6">
      <w:numFmt w:val="bullet"/>
      <w:lvlText w:val=""/>
      <w:lvlJc w:val="left"/>
      <w:pPr>
        <w:ind w:left="2880" w:hanging="360"/>
      </w:pPr>
      <w:rPr>
        <w:rFonts w:ascii="Times New Roman" w:hAnsi="Times New Roman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, 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, "/>
      </w:rPr>
    </w:lvl>
  </w:abstractNum>
  <w:abstractNum w:abstractNumId="79" w15:restartNumberingAfterBreak="0">
    <w:nsid w:val="68892C7F"/>
    <w:multiLevelType w:val="multilevel"/>
    <w:tmpl w:val="5CD83B80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0" w15:restartNumberingAfterBreak="0">
    <w:nsid w:val="6CE134C9"/>
    <w:multiLevelType w:val="multilevel"/>
    <w:tmpl w:val="87FEB33C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81" w15:restartNumberingAfterBreak="0">
    <w:nsid w:val="6DD37F7E"/>
    <w:multiLevelType w:val="multilevel"/>
    <w:tmpl w:val="917A6F4C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2" w15:restartNumberingAfterBreak="0">
    <w:nsid w:val="6F320F17"/>
    <w:multiLevelType w:val="multilevel"/>
    <w:tmpl w:val="43A21136"/>
    <w:styleLink w:val="WWNum9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Times New Roman" w:hAnsi="Times New Roman" w:cs="OpenSymbol"/>
      </w:rPr>
    </w:lvl>
  </w:abstractNum>
  <w:abstractNum w:abstractNumId="83" w15:restartNumberingAfterBreak="0">
    <w:nsid w:val="707F7BBB"/>
    <w:multiLevelType w:val="multilevel"/>
    <w:tmpl w:val="324E6418"/>
    <w:styleLink w:val="WW8Num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  <w:rPr>
        <w:rFonts w:ascii="Symbol" w:hAnsi="Symbol" w:cs="OpenSymbol, 'Arial Unicode MS'"/>
      </w:r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84" w15:restartNumberingAfterBreak="0">
    <w:nsid w:val="71DA19E2"/>
    <w:multiLevelType w:val="multilevel"/>
    <w:tmpl w:val="2C0E81B6"/>
    <w:styleLink w:val="WWNum25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5" w15:restartNumberingAfterBreak="0">
    <w:nsid w:val="72420C0C"/>
    <w:multiLevelType w:val="multilevel"/>
    <w:tmpl w:val="9B14ECA6"/>
    <w:styleLink w:val="WWNum1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Times New Roman" w:hAnsi="Times New Roman" w:cs="OpenSymbol"/>
      </w:rPr>
    </w:lvl>
  </w:abstractNum>
  <w:abstractNum w:abstractNumId="86" w15:restartNumberingAfterBreak="0">
    <w:nsid w:val="728F1F38"/>
    <w:multiLevelType w:val="multilevel"/>
    <w:tmpl w:val="DD0CDA32"/>
    <w:styleLink w:val="WW8Num2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87" w15:restartNumberingAfterBreak="0">
    <w:nsid w:val="74227DFA"/>
    <w:multiLevelType w:val="multilevel"/>
    <w:tmpl w:val="6E7E4CA6"/>
    <w:styleLink w:val="WWNum24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8" w15:restartNumberingAfterBreak="0">
    <w:nsid w:val="750D51D5"/>
    <w:multiLevelType w:val="multilevel"/>
    <w:tmpl w:val="24D8F9AA"/>
    <w:styleLink w:val="WW8Num3"/>
    <w:lvl w:ilvl="0">
      <w:start w:val="1"/>
      <w:numFmt w:val="decimal"/>
      <w:lvlText w:val="%1."/>
      <w:lvlJc w:val="left"/>
      <w:pPr>
        <w:ind w:left="720" w:hanging="357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start w:val="1"/>
      <w:numFmt w:val="decimal"/>
      <w:lvlText w:val="."/>
      <w:lvlJc w:val="left"/>
      <w:pPr>
        <w:ind w:left="720" w:hanging="357"/>
      </w:pPr>
    </w:lvl>
    <w:lvl w:ilvl="2">
      <w:start w:val="1"/>
      <w:numFmt w:val="decimal"/>
      <w:lvlText w:val="."/>
      <w:lvlJc w:val="left"/>
      <w:pPr>
        <w:ind w:left="720" w:hanging="357"/>
      </w:pPr>
    </w:lvl>
    <w:lvl w:ilvl="3">
      <w:start w:val="1"/>
      <w:numFmt w:val="decimal"/>
      <w:lvlText w:val="."/>
      <w:lvlJc w:val="left"/>
      <w:pPr>
        <w:ind w:left="720" w:hanging="357"/>
      </w:pPr>
    </w:lvl>
    <w:lvl w:ilvl="4">
      <w:start w:val="1"/>
      <w:numFmt w:val="decimal"/>
      <w:lvlText w:val="."/>
      <w:lvlJc w:val="left"/>
      <w:pPr>
        <w:ind w:left="720" w:hanging="357"/>
      </w:pPr>
    </w:lvl>
    <w:lvl w:ilvl="5">
      <w:start w:val="1"/>
      <w:numFmt w:val="decimal"/>
      <w:lvlText w:val="."/>
      <w:lvlJc w:val="left"/>
      <w:pPr>
        <w:ind w:left="720" w:hanging="357"/>
      </w:pPr>
    </w:lvl>
    <w:lvl w:ilvl="6">
      <w:start w:val="1"/>
      <w:numFmt w:val="decimal"/>
      <w:lvlText w:val="."/>
      <w:lvlJc w:val="left"/>
      <w:pPr>
        <w:ind w:left="720" w:hanging="357"/>
      </w:pPr>
    </w:lvl>
    <w:lvl w:ilvl="7">
      <w:start w:val="1"/>
      <w:numFmt w:val="decimal"/>
      <w:lvlText w:val="."/>
      <w:lvlJc w:val="left"/>
      <w:pPr>
        <w:ind w:left="720" w:hanging="357"/>
      </w:pPr>
    </w:lvl>
    <w:lvl w:ilvl="8">
      <w:start w:val="1"/>
      <w:numFmt w:val="decimal"/>
      <w:lvlText w:val="."/>
      <w:lvlJc w:val="left"/>
      <w:pPr>
        <w:ind w:left="720" w:hanging="357"/>
      </w:pPr>
    </w:lvl>
  </w:abstractNum>
  <w:abstractNum w:abstractNumId="89" w15:restartNumberingAfterBreak="0">
    <w:nsid w:val="75365EFA"/>
    <w:multiLevelType w:val="multilevel"/>
    <w:tmpl w:val="C6902F52"/>
    <w:styleLink w:val="WW8Num33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90" w15:restartNumberingAfterBreak="0">
    <w:nsid w:val="75447A56"/>
    <w:multiLevelType w:val="multilevel"/>
    <w:tmpl w:val="2902C06C"/>
    <w:lvl w:ilvl="0">
      <w:start w:val="1"/>
      <w:numFmt w:val="lowerLetter"/>
      <w:lvlText w:val="%1)"/>
      <w:lvlJc w:val="left"/>
      <w:pPr>
        <w:ind w:left="363" w:hanging="3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•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•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91" w15:restartNumberingAfterBreak="0">
    <w:nsid w:val="769E53F9"/>
    <w:multiLevelType w:val="multilevel"/>
    <w:tmpl w:val="78C8EB86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2" w15:restartNumberingAfterBreak="0">
    <w:nsid w:val="77F11E76"/>
    <w:multiLevelType w:val="multilevel"/>
    <w:tmpl w:val="7AAEDF7A"/>
    <w:styleLink w:val="WWNum181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3" w15:restartNumberingAfterBreak="0">
    <w:nsid w:val="7F0B0EAF"/>
    <w:multiLevelType w:val="multilevel"/>
    <w:tmpl w:val="1E40E1E4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94" w15:restartNumberingAfterBreak="0">
    <w:nsid w:val="7FD44081"/>
    <w:multiLevelType w:val="multilevel"/>
    <w:tmpl w:val="CAF82B98"/>
    <w:styleLink w:val="WWNum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none"/>
      <w:lvlText w:val=""/>
      <w:lvlJc w:val="left"/>
      <w:pPr>
        <w:ind w:left="576" w:hanging="576"/>
      </w:pPr>
    </w:lvl>
    <w:lvl w:ilvl="2">
      <w:start w:val="1"/>
      <w:numFmt w:val="none"/>
      <w:lvlText w:val=""/>
      <w:lvlJc w:val="left"/>
      <w:pPr>
        <w:ind w:left="720" w:hanging="720"/>
      </w:pPr>
    </w:lvl>
    <w:lvl w:ilvl="3">
      <w:start w:val="1"/>
      <w:numFmt w:val="none"/>
      <w:lvlText w:val=""/>
      <w:lvlJc w:val="left"/>
      <w:pPr>
        <w:ind w:left="864" w:hanging="864"/>
      </w:pPr>
    </w:lvl>
    <w:lvl w:ilvl="4">
      <w:start w:val="1"/>
      <w:numFmt w:val="none"/>
      <w:lvlText w:val=""/>
      <w:lvlJc w:val="left"/>
      <w:pPr>
        <w:ind w:left="1008" w:hanging="1008"/>
      </w:pPr>
    </w:lvl>
    <w:lvl w:ilvl="5">
      <w:start w:val="1"/>
      <w:numFmt w:val="none"/>
      <w:lvlText w:val=""/>
      <w:lvlJc w:val="left"/>
      <w:pPr>
        <w:ind w:left="1152" w:hanging="1152"/>
      </w:pPr>
    </w:lvl>
    <w:lvl w:ilvl="6">
      <w:start w:val="1"/>
      <w:numFmt w:val="none"/>
      <w:lvlText w:val=""/>
      <w:lvlJc w:val="left"/>
      <w:pPr>
        <w:ind w:left="1296" w:hanging="1296"/>
      </w:pPr>
    </w:lvl>
    <w:lvl w:ilvl="7">
      <w:start w:val="1"/>
      <w:numFmt w:val="none"/>
      <w:lvlText w:val=""/>
      <w:lvlJc w:val="left"/>
      <w:pPr>
        <w:ind w:left="1440" w:hanging="1440"/>
      </w:pPr>
    </w:lvl>
    <w:lvl w:ilvl="8">
      <w:start w:val="1"/>
      <w:numFmt w:val="none"/>
      <w:lvlText w:val=""/>
      <w:lvlJc w:val="left"/>
      <w:pPr>
        <w:ind w:left="1584" w:hanging="1584"/>
      </w:pPr>
    </w:lvl>
  </w:abstractNum>
  <w:num w:numId="1" w16cid:durableId="498469613">
    <w:abstractNumId w:val="3"/>
  </w:num>
  <w:num w:numId="2" w16cid:durableId="1801462508">
    <w:abstractNumId w:val="77"/>
  </w:num>
  <w:num w:numId="3" w16cid:durableId="1595749092">
    <w:abstractNumId w:val="94"/>
  </w:num>
  <w:num w:numId="4" w16cid:durableId="1001658142">
    <w:abstractNumId w:val="25"/>
  </w:num>
  <w:num w:numId="5" w16cid:durableId="939684373">
    <w:abstractNumId w:val="8"/>
  </w:num>
  <w:num w:numId="6" w16cid:durableId="2116361474">
    <w:abstractNumId w:val="79"/>
  </w:num>
  <w:num w:numId="7" w16cid:durableId="1421830697">
    <w:abstractNumId w:val="10"/>
  </w:num>
  <w:num w:numId="8" w16cid:durableId="959265636">
    <w:abstractNumId w:val="80"/>
  </w:num>
  <w:num w:numId="9" w16cid:durableId="1050228248">
    <w:abstractNumId w:val="45"/>
  </w:num>
  <w:num w:numId="10" w16cid:durableId="1220508964">
    <w:abstractNumId w:val="82"/>
  </w:num>
  <w:num w:numId="11" w16cid:durableId="1771927561">
    <w:abstractNumId w:val="21"/>
  </w:num>
  <w:num w:numId="12" w16cid:durableId="1250772612">
    <w:abstractNumId w:val="50"/>
  </w:num>
  <w:num w:numId="13" w16cid:durableId="268271102">
    <w:abstractNumId w:val="85"/>
  </w:num>
  <w:num w:numId="14" w16cid:durableId="67264844">
    <w:abstractNumId w:val="68"/>
  </w:num>
  <w:num w:numId="15" w16cid:durableId="1235700219">
    <w:abstractNumId w:val="66"/>
  </w:num>
  <w:num w:numId="16" w16cid:durableId="1082334721">
    <w:abstractNumId w:val="63"/>
  </w:num>
  <w:num w:numId="17" w16cid:durableId="1360667603">
    <w:abstractNumId w:val="62"/>
  </w:num>
  <w:num w:numId="18" w16cid:durableId="592860077">
    <w:abstractNumId w:val="13"/>
  </w:num>
  <w:num w:numId="19" w16cid:durableId="1986541098">
    <w:abstractNumId w:val="60"/>
  </w:num>
  <w:num w:numId="20" w16cid:durableId="1015494531">
    <w:abstractNumId w:val="37"/>
  </w:num>
  <w:num w:numId="21" w16cid:durableId="167253249">
    <w:abstractNumId w:val="81"/>
  </w:num>
  <w:num w:numId="22" w16cid:durableId="347564917">
    <w:abstractNumId w:val="91"/>
  </w:num>
  <w:num w:numId="23" w16cid:durableId="685447697">
    <w:abstractNumId w:val="29"/>
  </w:num>
  <w:num w:numId="24" w16cid:durableId="1950043941">
    <w:abstractNumId w:val="36"/>
  </w:num>
  <w:num w:numId="25" w16cid:durableId="1451630137">
    <w:abstractNumId w:val="93"/>
  </w:num>
  <w:num w:numId="26" w16cid:durableId="143589824">
    <w:abstractNumId w:val="30"/>
  </w:num>
  <w:num w:numId="27" w16cid:durableId="98646684">
    <w:abstractNumId w:val="59"/>
  </w:num>
  <w:num w:numId="28" w16cid:durableId="1976526605">
    <w:abstractNumId w:val="27"/>
  </w:num>
  <w:num w:numId="29" w16cid:durableId="305085257">
    <w:abstractNumId w:val="39"/>
  </w:num>
  <w:num w:numId="30" w16cid:durableId="608044186">
    <w:abstractNumId w:val="6"/>
  </w:num>
  <w:num w:numId="31" w16cid:durableId="1852530992">
    <w:abstractNumId w:val="42"/>
  </w:num>
  <w:num w:numId="32" w16cid:durableId="1098602459">
    <w:abstractNumId w:val="44"/>
  </w:num>
  <w:num w:numId="33" w16cid:durableId="1664818079">
    <w:abstractNumId w:val="28"/>
  </w:num>
  <w:num w:numId="34" w16cid:durableId="1798643245">
    <w:abstractNumId w:val="78"/>
  </w:num>
  <w:num w:numId="35" w16cid:durableId="332807702">
    <w:abstractNumId w:val="65"/>
  </w:num>
  <w:num w:numId="36" w16cid:durableId="1881551815">
    <w:abstractNumId w:val="14"/>
  </w:num>
  <w:num w:numId="37" w16cid:durableId="283736506">
    <w:abstractNumId w:val="17"/>
  </w:num>
  <w:num w:numId="38" w16cid:durableId="217013785">
    <w:abstractNumId w:val="40"/>
  </w:num>
  <w:num w:numId="39" w16cid:durableId="1288045472">
    <w:abstractNumId w:val="34"/>
  </w:num>
  <w:num w:numId="40" w16cid:durableId="682056320">
    <w:abstractNumId w:val="52"/>
  </w:num>
  <w:num w:numId="41" w16cid:durableId="1151754471">
    <w:abstractNumId w:val="18"/>
  </w:num>
  <w:num w:numId="42" w16cid:durableId="1175656035">
    <w:abstractNumId w:val="49"/>
  </w:num>
  <w:num w:numId="43" w16cid:durableId="267542506">
    <w:abstractNumId w:val="2"/>
  </w:num>
  <w:num w:numId="44" w16cid:durableId="250509393">
    <w:abstractNumId w:val="58"/>
  </w:num>
  <w:num w:numId="45" w16cid:durableId="1885673748">
    <w:abstractNumId w:val="11"/>
  </w:num>
  <w:num w:numId="46" w16cid:durableId="598483922">
    <w:abstractNumId w:val="56"/>
  </w:num>
  <w:num w:numId="47" w16cid:durableId="963583525">
    <w:abstractNumId w:val="86"/>
  </w:num>
  <w:num w:numId="48" w16cid:durableId="908152329">
    <w:abstractNumId w:val="20"/>
  </w:num>
  <w:num w:numId="49" w16cid:durableId="1108308425">
    <w:abstractNumId w:val="88"/>
  </w:num>
  <w:num w:numId="50" w16cid:durableId="1058478312">
    <w:abstractNumId w:val="0"/>
  </w:num>
  <w:num w:numId="51" w16cid:durableId="1479495809">
    <w:abstractNumId w:val="43"/>
  </w:num>
  <w:num w:numId="52" w16cid:durableId="362445815">
    <w:abstractNumId w:val="32"/>
  </w:num>
  <w:num w:numId="53" w16cid:durableId="1532494795">
    <w:abstractNumId w:val="4"/>
  </w:num>
  <w:num w:numId="54" w16cid:durableId="1821916961">
    <w:abstractNumId w:val="31"/>
  </w:num>
  <w:num w:numId="55" w16cid:durableId="1096944561">
    <w:abstractNumId w:val="26"/>
  </w:num>
  <w:num w:numId="56" w16cid:durableId="1479155328">
    <w:abstractNumId w:val="38"/>
  </w:num>
  <w:num w:numId="57" w16cid:durableId="1254240283">
    <w:abstractNumId w:val="67"/>
  </w:num>
  <w:num w:numId="58" w16cid:durableId="1411149986">
    <w:abstractNumId w:val="48"/>
  </w:num>
  <w:num w:numId="59" w16cid:durableId="718942340">
    <w:abstractNumId w:val="53"/>
  </w:num>
  <w:num w:numId="60" w16cid:durableId="860241257">
    <w:abstractNumId w:val="76"/>
  </w:num>
  <w:num w:numId="61" w16cid:durableId="2077823589">
    <w:abstractNumId w:val="46"/>
  </w:num>
  <w:num w:numId="62" w16cid:durableId="1571958710">
    <w:abstractNumId w:val="84"/>
  </w:num>
  <w:num w:numId="63" w16cid:durableId="31469577">
    <w:abstractNumId w:val="5"/>
  </w:num>
  <w:num w:numId="64" w16cid:durableId="2089226639">
    <w:abstractNumId w:val="92"/>
  </w:num>
  <w:num w:numId="65" w16cid:durableId="1261983643">
    <w:abstractNumId w:val="69"/>
  </w:num>
  <w:num w:numId="66" w16cid:durableId="1192911851">
    <w:abstractNumId w:val="24"/>
  </w:num>
  <w:num w:numId="67" w16cid:durableId="1008293243">
    <w:abstractNumId w:val="83"/>
  </w:num>
  <w:num w:numId="68" w16cid:durableId="2013289433">
    <w:abstractNumId w:val="7"/>
  </w:num>
  <w:num w:numId="69" w16cid:durableId="269895500">
    <w:abstractNumId w:val="61"/>
  </w:num>
  <w:num w:numId="70" w16cid:durableId="1462504296">
    <w:abstractNumId w:val="75"/>
  </w:num>
  <w:num w:numId="71" w16cid:durableId="1158038179">
    <w:abstractNumId w:val="54"/>
  </w:num>
  <w:num w:numId="72" w16cid:durableId="382409768">
    <w:abstractNumId w:val="47"/>
  </w:num>
  <w:num w:numId="73" w16cid:durableId="1973629599">
    <w:abstractNumId w:val="74"/>
  </w:num>
  <w:num w:numId="74" w16cid:durableId="522282987">
    <w:abstractNumId w:val="33"/>
  </w:num>
  <w:num w:numId="75" w16cid:durableId="881090916">
    <w:abstractNumId w:val="72"/>
  </w:num>
  <w:num w:numId="76" w16cid:durableId="132527651">
    <w:abstractNumId w:val="87"/>
  </w:num>
  <w:num w:numId="77" w16cid:durableId="1779635688">
    <w:abstractNumId w:val="23"/>
  </w:num>
  <w:num w:numId="78" w16cid:durableId="714892273">
    <w:abstractNumId w:val="19"/>
  </w:num>
  <w:num w:numId="79" w16cid:durableId="774055031">
    <w:abstractNumId w:val="70"/>
  </w:num>
  <w:num w:numId="80" w16cid:durableId="1109937081">
    <w:abstractNumId w:val="15"/>
  </w:num>
  <w:num w:numId="81" w16cid:durableId="2071416270">
    <w:abstractNumId w:val="51"/>
  </w:num>
  <w:num w:numId="82" w16cid:durableId="1414594754">
    <w:abstractNumId w:val="35"/>
  </w:num>
  <w:num w:numId="83" w16cid:durableId="938634879">
    <w:abstractNumId w:val="41"/>
  </w:num>
  <w:num w:numId="84" w16cid:durableId="244531714">
    <w:abstractNumId w:val="55"/>
  </w:num>
  <w:num w:numId="85" w16cid:durableId="1471249536">
    <w:abstractNumId w:val="1"/>
  </w:num>
  <w:num w:numId="86" w16cid:durableId="1992368734">
    <w:abstractNumId w:val="16"/>
  </w:num>
  <w:num w:numId="87" w16cid:durableId="604928113">
    <w:abstractNumId w:val="22"/>
  </w:num>
  <w:num w:numId="88" w16cid:durableId="1202592134">
    <w:abstractNumId w:val="71"/>
  </w:num>
  <w:num w:numId="89" w16cid:durableId="2056813118">
    <w:abstractNumId w:val="64"/>
  </w:num>
  <w:num w:numId="90" w16cid:durableId="1407648461">
    <w:abstractNumId w:val="73"/>
  </w:num>
  <w:num w:numId="91" w16cid:durableId="452209732">
    <w:abstractNumId w:val="12"/>
  </w:num>
  <w:num w:numId="92" w16cid:durableId="1523087339">
    <w:abstractNumId w:val="89"/>
  </w:num>
  <w:num w:numId="93" w16cid:durableId="1280841966">
    <w:abstractNumId w:val="57"/>
  </w:num>
  <w:num w:numId="94" w16cid:durableId="944776653">
    <w:abstractNumId w:val="9"/>
  </w:num>
  <w:num w:numId="95" w16cid:durableId="590355056">
    <w:abstractNumId w:val="9"/>
    <w:lvlOverride w:ilvl="0">
      <w:startOverride w:val="1"/>
    </w:lvlOverride>
  </w:num>
  <w:num w:numId="96" w16cid:durableId="982394313">
    <w:abstractNumId w:val="9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F0CD0"/>
    <w:rsid w:val="007D10F4"/>
    <w:rsid w:val="00A36A76"/>
    <w:rsid w:val="00D132B2"/>
    <w:rsid w:val="00DF0CD0"/>
    <w:rsid w:val="00E45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A412F"/>
  <w15:docId w15:val="{ACE4145F-0465-411D-B749-9E5181859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ind w:firstLine="5760"/>
      <w:outlineLvl w:val="0"/>
    </w:pPr>
    <w:rPr>
      <w:b/>
      <w:bCs/>
      <w:sz w:val="28"/>
      <w:lang w:eastAsia="pl-PL"/>
    </w:rPr>
  </w:style>
  <w:style w:type="paragraph" w:styleId="Nagwek2">
    <w:name w:val="heading 2"/>
    <w:basedOn w:val="Standard"/>
    <w:next w:val="Textbody"/>
    <w:uiPriority w:val="9"/>
    <w:unhideWhenUsed/>
    <w:qFormat/>
    <w:pPr>
      <w:keepNext/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Standard"/>
    <w:next w:val="Textbody"/>
    <w:uiPriority w:val="9"/>
    <w:unhideWhenUsed/>
    <w:qFormat/>
    <w:pPr>
      <w:keepNext/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jc w:val="center"/>
      <w:outlineLvl w:val="3"/>
    </w:p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spacing w:line="360" w:lineRule="auto"/>
      <w:ind w:firstLine="6120"/>
      <w:jc w:val="both"/>
      <w:outlineLvl w:val="4"/>
    </w:pPr>
    <w:rPr>
      <w:b/>
      <w:bCs/>
      <w:sz w:val="28"/>
      <w:lang w:eastAsia="pl-PL"/>
    </w:rPr>
  </w:style>
  <w:style w:type="paragraph" w:styleId="Nagwek7">
    <w:name w:val="heading 7"/>
    <w:basedOn w:val="Standard"/>
    <w:next w:val="Textbody"/>
    <w:pPr>
      <w:keepNext/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Standard"/>
    <w:next w:val="Textbody"/>
    <w:pPr>
      <w:keepNext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before="240" w:after="120" w:line="288" w:lineRule="auto"/>
      <w:jc w:val="both"/>
    </w:pPr>
    <w:rPr>
      <w:lang w:eastAsia="pl-PL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pPr>
      <w:autoSpaceDE w:val="0"/>
      <w:jc w:val="both"/>
    </w:pPr>
    <w:rPr>
      <w:color w:val="000000"/>
      <w:lang w:eastAsia="pl-PL"/>
    </w:rPr>
  </w:style>
  <w:style w:type="paragraph" w:styleId="Tekstpodstawowywcity2">
    <w:name w:val="Body Text Indent 2"/>
    <w:basedOn w:val="Standard"/>
    <w:pPr>
      <w:autoSpaceDE w:val="0"/>
      <w:ind w:left="284" w:hanging="284"/>
      <w:jc w:val="both"/>
    </w:pPr>
    <w:rPr>
      <w:color w:val="000000"/>
      <w:lang w:eastAsia="pl-PL"/>
    </w:rPr>
  </w:style>
  <w:style w:type="paragraph" w:customStyle="1" w:styleId="LO-Normal">
    <w:name w:val="LO-Normal"/>
    <w:basedOn w:val="Standard"/>
    <w:rPr>
      <w:lang w:eastAsia="pl-PL"/>
    </w:rPr>
  </w:style>
  <w:style w:type="paragraph" w:styleId="Tytu">
    <w:name w:val="Title"/>
    <w:basedOn w:val="Standard"/>
    <w:next w:val="Podtytu"/>
    <w:uiPriority w:val="10"/>
    <w:qFormat/>
    <w:pPr>
      <w:keepNext/>
      <w:spacing w:before="240" w:after="120"/>
      <w:jc w:val="center"/>
    </w:pPr>
    <w:rPr>
      <w:rFonts w:ascii="Albany, Arial" w:eastAsia="HG Mincho Light J" w:hAnsi="Albany, Arial" w:cs="Albany, Arial"/>
      <w:b/>
      <w:bCs/>
      <w:sz w:val="28"/>
      <w:lang w:eastAsia="pl-PL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  <w:rPr>
      <w:lang w:eastAsia="pl-PL"/>
    </w:rPr>
  </w:style>
  <w:style w:type="paragraph" w:customStyle="1" w:styleId="Textbodyindent">
    <w:name w:val="Text body indent"/>
    <w:basedOn w:val="Standard"/>
    <w:pPr>
      <w:shd w:val="clear" w:color="auto" w:fill="FFFFFF"/>
      <w:ind w:left="180" w:hanging="180"/>
      <w:jc w:val="both"/>
    </w:pPr>
    <w:rPr>
      <w:color w:val="000000"/>
    </w:rPr>
  </w:style>
  <w:style w:type="paragraph" w:styleId="Tekstpodstawowywcity3">
    <w:name w:val="Body Text Indent 3"/>
    <w:basedOn w:val="Standard"/>
    <w:pPr>
      <w:autoSpaceDE w:val="0"/>
      <w:ind w:left="360" w:hanging="360"/>
      <w:jc w:val="both"/>
    </w:pPr>
    <w:rPr>
      <w:color w:val="000000"/>
    </w:rPr>
  </w:style>
  <w:style w:type="paragraph" w:styleId="Tekstpodstawowy3">
    <w:name w:val="Body Text 3"/>
    <w:basedOn w:val="Standard"/>
    <w:pPr>
      <w:shd w:val="clear" w:color="auto" w:fill="FFFFFF"/>
      <w:tabs>
        <w:tab w:val="left" w:pos="0"/>
      </w:tabs>
      <w:jc w:val="both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kstpodstawowy21">
    <w:name w:val="Tekst podstawowy 21"/>
    <w:basedOn w:val="Standard"/>
    <w:pPr>
      <w:jc w:val="both"/>
    </w:pPr>
  </w:style>
  <w:style w:type="paragraph" w:customStyle="1" w:styleId="WW-Tekstpodstawowy3">
    <w:name w:val="WW-Tekst podstawowy 3"/>
    <w:basedOn w:val="Standard"/>
    <w:pPr>
      <w:jc w:val="both"/>
    </w:pPr>
    <w:rPr>
      <w:sz w:val="22"/>
    </w:rPr>
  </w:style>
  <w:style w:type="paragraph" w:customStyle="1" w:styleId="Tekstpodstawowy22">
    <w:name w:val="Tekst podstawowy 22"/>
    <w:basedOn w:val="Standard"/>
    <w:pPr>
      <w:jc w:val="both"/>
    </w:pPr>
    <w:rPr>
      <w:color w:val="000000"/>
    </w:rPr>
  </w:style>
  <w:style w:type="paragraph" w:customStyle="1" w:styleId="DocumentMap">
    <w:name w:val="DocumentMap"/>
    <w:pPr>
      <w:widowControl/>
      <w:suppressAutoHyphens/>
    </w:pPr>
    <w:rPr>
      <w:rFonts w:eastAsia="Arial" w:cs="Times New Roman"/>
      <w:color w:val="00000A"/>
      <w:lang w:bidi="ar-SA"/>
    </w:rPr>
  </w:style>
  <w:style w:type="paragraph" w:customStyle="1" w:styleId="Default">
    <w:name w:val="Default"/>
    <w:pPr>
      <w:widowControl/>
      <w:suppressAutoHyphens/>
    </w:pPr>
    <w:rPr>
      <w:rFonts w:ascii="Arial" w:eastAsia="Arial" w:hAnsi="Arial" w:cs="Arial"/>
      <w:color w:val="000000"/>
      <w:lang w:bidi="ar-SA"/>
    </w:rPr>
  </w:style>
  <w:style w:type="paragraph" w:customStyle="1" w:styleId="Tekstpodstawowy23">
    <w:name w:val="Tekst podstawowy 23"/>
    <w:basedOn w:val="Standard"/>
    <w:pPr>
      <w:jc w:val="both"/>
    </w:pPr>
  </w:style>
  <w:style w:type="paragraph" w:customStyle="1" w:styleId="Zwykytekst2">
    <w:name w:val="Zwykły tekst2"/>
    <w:basedOn w:val="Standard"/>
    <w:rPr>
      <w:rFonts w:ascii="Courier New" w:eastAsia="Courier New" w:hAnsi="Courier New" w:cs="Courier New"/>
      <w:sz w:val="20"/>
    </w:rPr>
  </w:style>
  <w:style w:type="paragraph" w:customStyle="1" w:styleId="Standardowy1">
    <w:name w:val="Standardowy1"/>
    <w:pPr>
      <w:widowControl/>
      <w:suppressAutoHyphens/>
    </w:pPr>
    <w:rPr>
      <w:rFonts w:eastAsia="Arial" w:cs="Times New Roman"/>
      <w:lang w:bidi="ar-SA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" w:eastAsia="Calibri" w:hAnsi="Calibri" w:cs="Calibri"/>
      <w:sz w:val="20"/>
    </w:rPr>
  </w:style>
  <w:style w:type="paragraph" w:styleId="NormalnyWeb">
    <w:name w:val="Normal (Web)"/>
    <w:basedOn w:val="Standard"/>
  </w:style>
  <w:style w:type="paragraph" w:styleId="Akapitzlist">
    <w:name w:val="List Paragraph"/>
    <w:basedOn w:val="Standard"/>
    <w:pPr>
      <w:spacing w:after="160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4">
    <w:name w:val="Tekst podstawowy 24"/>
    <w:basedOn w:val="Standard"/>
    <w:pPr>
      <w:jc w:val="both"/>
    </w:pPr>
    <w:rPr>
      <w:color w:val="000000"/>
    </w:rPr>
  </w:style>
  <w:style w:type="paragraph" w:customStyle="1" w:styleId="LO-Normal1">
    <w:name w:val="LO-Normal1"/>
    <w:basedOn w:val="Standard"/>
  </w:style>
  <w:style w:type="paragraph" w:customStyle="1" w:styleId="Standardowytekst">
    <w:name w:val="Standardowy.tekst"/>
    <w:pPr>
      <w:widowControl/>
      <w:suppressAutoHyphens/>
      <w:jc w:val="both"/>
    </w:pPr>
    <w:rPr>
      <w:rFonts w:eastAsia="Arial" w:cs="Times New Roman"/>
      <w:sz w:val="20"/>
      <w:szCs w:val="20"/>
      <w:lang w:bidi="ar-SA"/>
    </w:rPr>
  </w:style>
  <w:style w:type="paragraph" w:styleId="Tekstprzypisukocowego">
    <w:name w:val="endnote text"/>
    <w:basedOn w:val="Standard"/>
    <w:rPr>
      <w:sz w:val="20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">
    <w:name w:val="Body Text Indent"/>
    <w:basedOn w:val="Standard"/>
    <w:pPr>
      <w:suppressAutoHyphens w:val="0"/>
      <w:jc w:val="both"/>
    </w:pPr>
    <w:rPr>
      <w:sz w:val="22"/>
      <w:szCs w:val="22"/>
    </w:rPr>
  </w:style>
  <w:style w:type="paragraph" w:customStyle="1" w:styleId="Textbodyuser">
    <w:name w:val="Text body (user)"/>
    <w:basedOn w:val="Standard"/>
    <w:pPr>
      <w:spacing w:before="240" w:line="288" w:lineRule="auto"/>
      <w:jc w:val="both"/>
    </w:pPr>
    <w:rPr>
      <w:color w:val="00000A"/>
    </w:rPr>
  </w:style>
  <w:style w:type="paragraph" w:styleId="Bezodstpw">
    <w:name w:val="No Spacing"/>
    <w:pPr>
      <w:widowControl/>
      <w:suppressAutoHyphens/>
      <w:jc w:val="both"/>
    </w:pPr>
    <w:rPr>
      <w:rFonts w:eastAsia="Calibri" w:cs="Times New Roman"/>
      <w:szCs w:val="22"/>
      <w:lang w:bidi="ar-SA"/>
    </w:rPr>
  </w:style>
  <w:style w:type="paragraph" w:customStyle="1" w:styleId="Standardowy2">
    <w:name w:val="Standardowy2"/>
    <w:pPr>
      <w:widowControl/>
      <w:suppressAutoHyphens/>
    </w:pPr>
    <w:rPr>
      <w:rFonts w:eastAsia="Arial" w:cs="Times New Roman"/>
      <w:lang w:bidi="ar-SA"/>
    </w:rPr>
  </w:style>
  <w:style w:type="paragraph" w:customStyle="1" w:styleId="Standardowy3">
    <w:name w:val="Standardowy3"/>
    <w:pPr>
      <w:widowControl/>
      <w:suppressAutoHyphens/>
    </w:pPr>
    <w:rPr>
      <w:rFonts w:eastAsia="Arial" w:cs="Times New Roman"/>
      <w:lang w:bidi="ar-SA"/>
    </w:rPr>
  </w:style>
  <w:style w:type="paragraph" w:customStyle="1" w:styleId="ChapterTitle">
    <w:name w:val="ChapterTitle"/>
    <w:basedOn w:val="Standard"/>
    <w:next w:val="Standard"/>
    <w:pPr>
      <w:keepNext/>
      <w:suppressAutoHyphens w:val="0"/>
      <w:spacing w:before="120" w:after="360"/>
      <w:jc w:val="center"/>
      <w:textAlignment w:val="auto"/>
    </w:pPr>
    <w:rPr>
      <w:b/>
      <w:sz w:val="32"/>
    </w:rPr>
  </w:style>
  <w:style w:type="paragraph" w:customStyle="1" w:styleId="title-bold">
    <w:name w:val="title-bold"/>
    <w:basedOn w:val="Standard"/>
    <w:pPr>
      <w:spacing w:before="280" w:after="280"/>
    </w:pPr>
    <w:rPr>
      <w:szCs w:val="24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WW8Num4z0">
    <w:name w:val="WW8Num4z0"/>
    <w:rPr>
      <w:b w:val="0"/>
      <w:bCs w:val="0"/>
      <w:color w:val="000000"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en-US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Symbol"/>
      <w:b w:val="0"/>
      <w:bCs w:val="0"/>
      <w:strike w:val="0"/>
      <w:dstrike w:val="0"/>
      <w:color w:val="000000"/>
      <w:sz w:val="24"/>
      <w:szCs w:val="24"/>
      <w:lang w:val="pl-PL" w:eastAsia="pl-P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WW8Num9z1">
    <w:name w:val="WW8Num9z1"/>
    <w:rPr>
      <w:rFonts w:ascii="OpenSymbol, 'Arial Unicode MS'" w:eastAsia="OpenSymbol, " w:hAnsi="OpenSymbol, 'Arial Unicode MS'" w:cs="OpenSymbol, 'Arial Unicode MS'"/>
    </w:rPr>
  </w:style>
  <w:style w:type="character" w:customStyle="1" w:styleId="WW8Num9z3">
    <w:name w:val="WW8Num9z3"/>
    <w:rPr>
      <w:rFonts w:ascii="Wingdings 2" w:eastAsia="Wingdings 2" w:hAnsi="Wingdings 2" w:cs="Wingdings 2"/>
    </w:rPr>
  </w:style>
  <w:style w:type="character" w:customStyle="1" w:styleId="WW8Num10z0">
    <w:name w:val="WW8Num10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WW8Num10z1">
    <w:name w:val="WW8Num10z1"/>
    <w:rPr>
      <w:rFonts w:ascii="OpenSymbol, 'Arial Unicode MS'" w:eastAsia="OpenSymbol, " w:hAnsi="OpenSymbol, 'Arial Unicode MS'" w:cs="OpenSymbol, 'Arial Unicode MS'"/>
    </w:rPr>
  </w:style>
  <w:style w:type="character" w:customStyle="1" w:styleId="WW8Num10z3">
    <w:name w:val="WW8Num10z3"/>
    <w:rPr>
      <w:rFonts w:ascii="Wingdings 2" w:eastAsia="Wingdings 2" w:hAnsi="Wingdings 2" w:cs="Wingdings 2"/>
    </w:rPr>
  </w:style>
  <w:style w:type="character" w:customStyle="1" w:styleId="WW8Num11z0">
    <w:name w:val="WW8Num11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WW8Num11z1">
    <w:name w:val="WW8Num11z1"/>
    <w:rPr>
      <w:rFonts w:ascii="OpenSymbol, 'Arial Unicode MS'" w:eastAsia="OpenSymbol, " w:hAnsi="OpenSymbol, 'Arial Unicode MS'" w:cs="OpenSymbol, 'Arial Unicode MS'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ascii="Wingdings 2" w:eastAsia="Wingdings 2" w:hAnsi="Wingdings 2" w:cs="Wingdings 2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12z1">
    <w:name w:val="WW8Num12z1"/>
    <w:rPr>
      <w:rFonts w:ascii="OpenSymbol, 'Arial Unicode MS'" w:eastAsia="OpenSymbol, " w:hAnsi="OpenSymbol, 'Arial Unicode MS'" w:cs="Courier New"/>
    </w:rPr>
  </w:style>
  <w:style w:type="character" w:customStyle="1" w:styleId="WW8Num12z3">
    <w:name w:val="WW8Num12z3"/>
    <w:rPr>
      <w:rFonts w:ascii="Wingdings 2" w:eastAsia="Wingdings 2" w:hAnsi="Wingdings 2" w:cs="Symbol"/>
    </w:rPr>
  </w:style>
  <w:style w:type="character" w:customStyle="1" w:styleId="WW8Num13z0">
    <w:name w:val="WW8Num13z0"/>
    <w:rPr>
      <w:rFonts w:ascii="Times New Roman" w:eastAsia="Times New Roman" w:hAnsi="Times New Roman" w:cs="OpenSymbol, 'Arial Unicode MS'"/>
      <w:color w:val="000000"/>
      <w:sz w:val="24"/>
      <w:szCs w:val="24"/>
    </w:rPr>
  </w:style>
  <w:style w:type="character" w:customStyle="1" w:styleId="WW8Num13z1">
    <w:name w:val="WW8Num13z1"/>
    <w:rPr>
      <w:rFonts w:ascii="OpenSymbol, 'Arial Unicode MS'" w:eastAsia="OpenSymbol, " w:hAnsi="OpenSymbol, 'Arial Unicode MS'" w:cs="OpenSymbol, 'Arial Unicode MS'"/>
    </w:rPr>
  </w:style>
  <w:style w:type="character" w:customStyle="1" w:styleId="WW8Num13z3">
    <w:name w:val="WW8Num13z3"/>
    <w:rPr>
      <w:rFonts w:ascii="Wingdings 2" w:eastAsia="Wingdings 2" w:hAnsi="Wingdings 2" w:cs="OpenSymbol, 'Arial Unicode MS'"/>
    </w:rPr>
  </w:style>
  <w:style w:type="character" w:customStyle="1" w:styleId="WW8Num14z0">
    <w:name w:val="WW8Num14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</w:rPr>
  </w:style>
  <w:style w:type="character" w:customStyle="1" w:styleId="WW8Num14z1">
    <w:name w:val="WW8Num14z1"/>
    <w:rPr>
      <w:rFonts w:ascii="OpenSymbol, 'Arial Unicode MS'" w:eastAsia="OpenSymbol, " w:hAnsi="OpenSymbol, 'Arial Unicode MS'" w:cs="OpenSymbol, 'Arial Unicode MS'"/>
    </w:rPr>
  </w:style>
  <w:style w:type="character" w:customStyle="1" w:styleId="WW8Num14z3">
    <w:name w:val="WW8Num14z3"/>
    <w:rPr>
      <w:rFonts w:ascii="Wingdings 2" w:eastAsia="Wingdings 2" w:hAnsi="Wingdings 2" w:cs="OpenSymbol, 'Arial Unicode MS'"/>
    </w:rPr>
  </w:style>
  <w:style w:type="character" w:customStyle="1" w:styleId="WW8Num15z0">
    <w:name w:val="WW8Num15z0"/>
    <w:rPr>
      <w:rFonts w:ascii="Times New Roman" w:eastAsia="Times New Roman" w:hAnsi="Times New Roman" w:cs="OpenSymbol, 'Arial Unicode MS'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rPr>
      <w:rFonts w:ascii="OpenSymbol, 'Arial Unicode MS'" w:eastAsia="OpenSymbol, " w:hAnsi="OpenSymbol, 'Arial Unicode MS'" w:cs="OpenSymbol, 'Arial Unicode MS'"/>
    </w:rPr>
  </w:style>
  <w:style w:type="character" w:customStyle="1" w:styleId="WW8Num15z3">
    <w:name w:val="WW8Num15z3"/>
    <w:rPr>
      <w:rFonts w:ascii="Wingdings 2" w:eastAsia="Wingdings 2" w:hAnsi="Wingdings 2" w:cs="OpenSymbol, 'Arial Unicode MS'"/>
    </w:rPr>
  </w:style>
  <w:style w:type="character" w:customStyle="1" w:styleId="WW8Num16z0">
    <w:name w:val="WW8Num16z0"/>
    <w:rPr>
      <w:rFonts w:cs="TimesNewRomanPSMT"/>
      <w:b w:val="0"/>
      <w:bCs w:val="0"/>
      <w:strike w:val="0"/>
      <w:dstrike w:val="0"/>
    </w:rPr>
  </w:style>
  <w:style w:type="character" w:customStyle="1" w:styleId="WW8Num16z1">
    <w:name w:val="WW8Num16z1"/>
    <w:rPr>
      <w:rFonts w:ascii="OpenSymbol, 'Arial Unicode MS'" w:eastAsia="OpenSymbol, " w:hAnsi="OpenSymbol, 'Arial Unicode MS'" w:cs="OpenSymbol, 'Arial Unicode MS'"/>
    </w:rPr>
  </w:style>
  <w:style w:type="character" w:customStyle="1" w:styleId="WW8Num16z3">
    <w:name w:val="WW8Num16z3"/>
    <w:rPr>
      <w:rFonts w:ascii="Wingdings 2" w:eastAsia="Wingdings 2" w:hAnsi="Wingdings 2" w:cs="OpenSymbol, 'Arial Unicode MS'"/>
    </w:rPr>
  </w:style>
  <w:style w:type="character" w:customStyle="1" w:styleId="WW8Num17z0">
    <w:name w:val="WW8Num1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Pr>
      <w:rFonts w:ascii="OpenSymbol, 'Arial Unicode MS'" w:eastAsia="OpenSymbol, " w:hAnsi="OpenSymbol, 'Arial Unicode MS'" w:cs="Courier New"/>
    </w:rPr>
  </w:style>
  <w:style w:type="character" w:customStyle="1" w:styleId="WW8Num17z3">
    <w:name w:val="WW8Num17z3"/>
    <w:rPr>
      <w:rFonts w:ascii="Wingdings 2" w:eastAsia="Wingdings 2" w:hAnsi="Wingdings 2" w:cs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eastAsia="TimesNewRomanPSMT" w:hAnsi="Symbol" w:cs="OpenSymbol, 'Arial Unicode MS'"/>
      <w:b w:val="0"/>
      <w:bCs w:val="0"/>
      <w:color w:val="000000"/>
      <w:sz w:val="24"/>
      <w:szCs w:val="24"/>
    </w:rPr>
  </w:style>
  <w:style w:type="character" w:customStyle="1" w:styleId="WW8Num19z1">
    <w:name w:val="WW8Num19z1"/>
    <w:rPr>
      <w:rFonts w:ascii="OpenSymbol, 'Arial Unicode MS'" w:eastAsia="OpenSymbol, " w:hAnsi="OpenSymbol, 'Arial Unicode MS'" w:cs="OpenSymbol, 'Arial Unicode MS'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ascii="OpenSymbol, 'Arial Unicode MS'" w:eastAsia="OpenSymbol, " w:hAnsi="OpenSymbol, 'Arial Unicode MS'" w:cs="OpenSymbol, 'Arial Unicode MS'"/>
    </w:rPr>
  </w:style>
  <w:style w:type="character" w:customStyle="1" w:styleId="WW8Num20z3">
    <w:name w:val="WW8Num20z3"/>
    <w:rPr>
      <w:rFonts w:ascii="Symbol" w:eastAsia="Symbol" w:hAnsi="Symbol" w:cs="OpenSymbol, 'Arial Unicode MS'"/>
    </w:rPr>
  </w:style>
  <w:style w:type="character" w:customStyle="1" w:styleId="WW8Num21z0">
    <w:name w:val="WW8Num21z0"/>
  </w:style>
  <w:style w:type="character" w:customStyle="1" w:styleId="WW8Num21z1">
    <w:name w:val="WW8Num21z1"/>
    <w:rPr>
      <w:rFonts w:ascii="OpenSymbol, 'Arial Unicode MS'" w:eastAsia="OpenSymbol, " w:hAnsi="OpenSymbol, 'Arial Unicode MS'" w:cs="OpenSymbol, 'Arial Unicode MS'"/>
    </w:rPr>
  </w:style>
  <w:style w:type="character" w:customStyle="1" w:styleId="WW8Num21z3">
    <w:name w:val="WW8Num21z3"/>
    <w:rPr>
      <w:rFonts w:ascii="Symbol" w:eastAsia="Symbol" w:hAnsi="Symbol" w:cs="OpenSymbol, 'Arial Unicode MS'"/>
    </w:rPr>
  </w:style>
  <w:style w:type="character" w:customStyle="1" w:styleId="WW8Num19z3">
    <w:name w:val="WW8Num19z3"/>
    <w:rPr>
      <w:rFonts w:ascii="Wingdings 2" w:eastAsia="Wingdings 2" w:hAnsi="Wingdings 2" w:cs="OpenSymbol, 'Arial Unicode MS'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9z2">
    <w:name w:val="WW8Num19z2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2">
    <w:name w:val="WW8Num20z2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Absatz-Standardschriftart">
    <w:name w:val="Absatz-Standardschriftart"/>
  </w:style>
  <w:style w:type="character" w:customStyle="1" w:styleId="WW8Num22z1">
    <w:name w:val="WW8Num22z1"/>
    <w:rPr>
      <w:rFonts w:ascii="OpenSymbol, 'Arial Unicode MS'" w:eastAsia="OpenSymbol, " w:hAnsi="OpenSymbol, 'Arial Unicode MS'" w:cs="OpenSymbol, 'Arial Unicode MS'"/>
    </w:rPr>
  </w:style>
  <w:style w:type="character" w:customStyle="1" w:styleId="WW8Num22z3">
    <w:name w:val="WW8Num22z3"/>
    <w:rPr>
      <w:rFonts w:ascii="Wingdings 2" w:eastAsia="Wingdings 2" w:hAnsi="Wingdings 2" w:cs="OpenSymbol, 'Arial Unicode MS'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Internetlink">
    <w:name w:val="Internet link"/>
    <w:basedOn w:val="WW-Domylnaczcionkaakapitu"/>
    <w:rPr>
      <w:color w:val="0000FF"/>
      <w:u w:val="single"/>
      <w:lang w:val="pl-PL" w:eastAsia="pl-PL" w:bidi="pl-PL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OpenSymbol, 'Arial Unicode MS'"/>
    </w:rPr>
  </w:style>
  <w:style w:type="character" w:customStyle="1" w:styleId="WW8Num25z2">
    <w:name w:val="WW8Num25z2"/>
    <w:rPr>
      <w:rFonts w:ascii="OpenSymbol, 'Arial Unicode MS'" w:eastAsia="OpenSymbol, " w:hAnsi="OpenSymbol, 'Arial Unicode MS'" w:cs="OpenSymbol, 'Arial Unicode MS'"/>
    </w:rPr>
  </w:style>
  <w:style w:type="character" w:customStyle="1" w:styleId="WW8Num26z0">
    <w:name w:val="WW8Num26z0"/>
    <w:rPr>
      <w:rFonts w:ascii="Times New Roman" w:eastAsia="Times New Roman" w:hAnsi="Times New Roman" w:cs="Calibri"/>
      <w:b w:val="0"/>
      <w:bCs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38z0">
    <w:name w:val="WW8Num38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</w:rPr>
  </w:style>
  <w:style w:type="character" w:customStyle="1" w:styleId="WW8Num38z1">
    <w:name w:val="WW8Num38z1"/>
    <w:rPr>
      <w:rFonts w:ascii="OpenSymbol, 'Arial Unicode MS'" w:eastAsia="OpenSymbol, " w:hAnsi="OpenSymbol, 'Arial Unicode MS'" w:cs="OpenSymbol, 'Arial Unicode MS'"/>
    </w:rPr>
  </w:style>
  <w:style w:type="character" w:customStyle="1" w:styleId="WW8Num38z3">
    <w:name w:val="WW8Num38z3"/>
    <w:rPr>
      <w:rFonts w:ascii="Wingdings 2" w:eastAsia="Wingdings 2" w:hAnsi="Wingdings 2" w:cs="OpenSymbol, 'Arial Unicode MS'"/>
    </w:rPr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7z3">
    <w:name w:val="WW8Num37z3"/>
    <w:rPr>
      <w:rFonts w:ascii="Symbol" w:eastAsia="Symbol" w:hAnsi="Symbol" w:cs="Symbol"/>
    </w:rPr>
  </w:style>
  <w:style w:type="character" w:customStyle="1" w:styleId="ListLabel1">
    <w:name w:val="ListLabel 1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</w:rPr>
  </w:style>
  <w:style w:type="character" w:customStyle="1" w:styleId="ListLabel2">
    <w:name w:val="ListLabel 2"/>
    <w:rPr>
      <w:b w:val="0"/>
      <w:bCs w:val="0"/>
      <w:color w:val="000000"/>
      <w:sz w:val="24"/>
      <w:szCs w:val="24"/>
    </w:rPr>
  </w:style>
  <w:style w:type="character" w:customStyle="1" w:styleId="ListLabel3">
    <w:name w:val="ListLabel 3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4">
    <w:name w:val="ListLabel 4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Wingdings 2"/>
    </w:rPr>
  </w:style>
  <w:style w:type="character" w:customStyle="1" w:styleId="ListLabel7">
    <w:name w:val="ListLabel 7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</w:rPr>
  </w:style>
  <w:style w:type="character" w:customStyle="1" w:styleId="ListLabel8">
    <w:name w:val="ListLabel 8"/>
    <w:rPr>
      <w:color w:val="000000"/>
      <w:sz w:val="24"/>
      <w:szCs w:val="24"/>
    </w:rPr>
  </w:style>
  <w:style w:type="character" w:customStyle="1" w:styleId="ListLabel9">
    <w:name w:val="ListLabel 9"/>
    <w:rPr>
      <w:b w:val="0"/>
      <w:bCs w:val="0"/>
      <w:strike w:val="0"/>
      <w:dstrike w:val="0"/>
    </w:rPr>
  </w:style>
  <w:style w:type="character" w:customStyle="1" w:styleId="ListLabel10">
    <w:name w:val="ListLabel 10"/>
    <w:rPr>
      <w:sz w:val="24"/>
      <w:szCs w:val="24"/>
    </w:rPr>
  </w:style>
  <w:style w:type="character" w:customStyle="1" w:styleId="ListLabel11">
    <w:name w:val="ListLabel 11"/>
    <w:rPr>
      <w:rFonts w:cs="Symbol"/>
      <w:b w:val="0"/>
      <w:bCs w:val="0"/>
      <w:color w:val="000000"/>
      <w:sz w:val="24"/>
      <w:szCs w:val="24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</w:rPr>
  </w:style>
  <w:style w:type="character" w:customStyle="1" w:styleId="ListLabel14">
    <w:name w:val="ListLabel 14"/>
    <w:rPr>
      <w:b w:val="0"/>
      <w:bCs w:val="0"/>
      <w:color w:val="000000"/>
      <w:sz w:val="24"/>
      <w:szCs w:val="24"/>
    </w:rPr>
  </w:style>
  <w:style w:type="character" w:customStyle="1" w:styleId="ListLabel15">
    <w:name w:val="ListLabel 15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16">
    <w:name w:val="ListLabel 16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cs="Wingdings 2"/>
    </w:rPr>
  </w:style>
  <w:style w:type="character" w:customStyle="1" w:styleId="ListLabel19">
    <w:name w:val="ListLabel 19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</w:rPr>
  </w:style>
  <w:style w:type="character" w:customStyle="1" w:styleId="ListLabel20">
    <w:name w:val="ListLabel 20"/>
    <w:rPr>
      <w:color w:val="000000"/>
      <w:sz w:val="24"/>
      <w:szCs w:val="24"/>
    </w:rPr>
  </w:style>
  <w:style w:type="character" w:customStyle="1" w:styleId="ListLabel21">
    <w:name w:val="ListLabel 21"/>
    <w:rPr>
      <w:b w:val="0"/>
      <w:bCs w:val="0"/>
      <w:strike w:val="0"/>
      <w:dstrike w:val="0"/>
    </w:rPr>
  </w:style>
  <w:style w:type="character" w:customStyle="1" w:styleId="ListLabel22">
    <w:name w:val="ListLabel 22"/>
    <w:rPr>
      <w:sz w:val="24"/>
      <w:szCs w:val="24"/>
    </w:rPr>
  </w:style>
  <w:style w:type="character" w:customStyle="1" w:styleId="ListLabel23">
    <w:name w:val="ListLabel 23"/>
    <w:rPr>
      <w:rFonts w:cs="Symbol"/>
      <w:b w:val="0"/>
      <w:bCs w:val="0"/>
      <w:color w:val="000000"/>
      <w:sz w:val="24"/>
      <w:szCs w:val="24"/>
    </w:rPr>
  </w:style>
  <w:style w:type="character" w:customStyle="1" w:styleId="ListLabel24">
    <w:name w:val="ListLabel 24"/>
    <w:rPr>
      <w:rFonts w:cs="Symbol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WW8Num24z0">
    <w:name w:val="WW8Num24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WW8Num25z1">
    <w:name w:val="WW8Num25z1"/>
    <w:rPr>
      <w:rFonts w:ascii="OpenSymbol, 'Arial Unicode MS'" w:eastAsia="OpenSymbol, " w:hAnsi="OpenSymbol, 'Arial Unicode MS'" w:cs="OpenSymbol, 'Arial Unicode MS'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2z0">
    <w:name w:val="WW8Num22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WW8Num27z0">
    <w:name w:val="WW8Num27z0"/>
    <w:rPr>
      <w:rFonts w:eastAsia="Arial Unicode MS" w:cs="Times New Roman"/>
      <w:b w:val="0"/>
      <w:bCs w:val="0"/>
      <w:strike w:val="0"/>
      <w:dstrike w:val="0"/>
      <w:color w:val="000000"/>
      <w:lang w:val="pl-PL"/>
    </w:rPr>
  </w:style>
  <w:style w:type="character" w:customStyle="1" w:styleId="WW8Num27z1">
    <w:name w:val="WW8Num27z1"/>
    <w:rPr>
      <w:rFonts w:ascii="OpenSymbol, 'Arial Unicode MS'" w:eastAsia="OpenSymbol, " w:hAnsi="OpenSymbol, 'Arial Unicode MS'" w:cs="OpenSymbol, 'Arial Unicode MS'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ascii="Symbol" w:eastAsia="Symbol" w:hAnsi="Symbol" w:cs="OpenSymbol, 'Arial Unicode MS'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TimesNewRomanPSMT, 'Times New R" w:cs="TimesNewRomanPSMT, 'Times New R"/>
      <w:b w:val="0"/>
      <w:bCs w:val="0"/>
      <w:strike w:val="0"/>
      <w:dstrike w:val="0"/>
      <w:color w:val="000000"/>
      <w:sz w:val="24"/>
      <w:szCs w:val="24"/>
      <w:lang w:val="pl-PL"/>
    </w:rPr>
  </w:style>
  <w:style w:type="character" w:customStyle="1" w:styleId="WW8Num28z1">
    <w:name w:val="WW8Num28z1"/>
    <w:rPr>
      <w:rFonts w:ascii="OpenSymbol, 'Arial Unicode MS'" w:eastAsia="OpenSymbol, " w:hAnsi="OpenSymbol, 'Arial Unicode MS'" w:cs="OpenSymbol, 'Arial Unicode MS'"/>
    </w:rPr>
  </w:style>
  <w:style w:type="character" w:customStyle="1" w:styleId="WW8Num28z3">
    <w:name w:val="WW8Num28z3"/>
    <w:rPr>
      <w:rFonts w:ascii="Symbol" w:eastAsia="Symbol" w:hAnsi="Symbol" w:cs="OpenSymbol, 'Arial Unicode MS'"/>
    </w:rPr>
  </w:style>
  <w:style w:type="character" w:customStyle="1" w:styleId="WW8Num29z0">
    <w:name w:val="WW8Num29z0"/>
    <w:rPr>
      <w:rFonts w:eastAsia="TimesNewRomanPSMT, 'Times New R" w:cs="TimesNewRomanPSMT, 'Times New R"/>
      <w:strike w:val="0"/>
      <w:dstrike w:val="0"/>
      <w:color w:val="000000"/>
      <w:sz w:val="24"/>
    </w:rPr>
  </w:style>
  <w:style w:type="character" w:customStyle="1" w:styleId="WW8Num29z1">
    <w:name w:val="WW8Num29z1"/>
    <w:rPr>
      <w:rFonts w:ascii="OpenSymbol, 'Arial Unicode MS'" w:eastAsia="OpenSymbol, " w:hAnsi="OpenSymbol, 'Arial Unicode MS'" w:cs="OpenSymbol, 'Arial Unicode MS'"/>
    </w:rPr>
  </w:style>
  <w:style w:type="character" w:customStyle="1" w:styleId="WW8Num29z3">
    <w:name w:val="WW8Num29z3"/>
    <w:rPr>
      <w:rFonts w:ascii="Symbol" w:eastAsia="Symbol" w:hAnsi="Symbol" w:cs="OpenSymbol, 'Arial Unicode MS'"/>
    </w:rPr>
  </w:style>
  <w:style w:type="character" w:customStyle="1" w:styleId="WW8Num30z0">
    <w:name w:val="WW8Num30z0"/>
    <w:rPr>
      <w:rFonts w:eastAsia="TimesNewRomanPSMT, 'Times New R" w:cs="TimesNewRomanPSMT, 'Times New R"/>
      <w:b w:val="0"/>
      <w:bCs w:val="0"/>
      <w:color w:val="000000"/>
      <w:sz w:val="24"/>
      <w:szCs w:val="24"/>
    </w:rPr>
  </w:style>
  <w:style w:type="character" w:customStyle="1" w:styleId="WW8Num30z1">
    <w:name w:val="WW8Num30z1"/>
    <w:rPr>
      <w:rFonts w:ascii="OpenSymbol, 'Arial Unicode MS'" w:eastAsia="OpenSymbol, " w:hAnsi="OpenSymbol, 'Arial Unicode MS'" w:cs="OpenSymbol, 'Arial Unicode MS'"/>
    </w:rPr>
  </w:style>
  <w:style w:type="character" w:customStyle="1" w:styleId="WW8Num30z2">
    <w:name w:val="WW8Num30z2"/>
  </w:style>
  <w:style w:type="character" w:customStyle="1" w:styleId="WW8Num30z3">
    <w:name w:val="WW8Num30z3"/>
    <w:rPr>
      <w:rFonts w:ascii="Symbol" w:eastAsia="Symbol" w:hAnsi="Symbol" w:cs="OpenSymbol, 'Arial Unicode MS'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Arial"/>
      <w:b w:val="0"/>
      <w:bCs w:val="0"/>
      <w:color w:val="000000"/>
      <w:sz w:val="24"/>
      <w:szCs w:val="24"/>
    </w:rPr>
  </w:style>
  <w:style w:type="character" w:customStyle="1" w:styleId="WW8Num31z1">
    <w:name w:val="WW8Num31z1"/>
    <w:rPr>
      <w:rFonts w:ascii="OpenSymbol, 'Arial Unicode MS'" w:eastAsia="OpenSymbol, " w:hAnsi="OpenSymbol, 'Arial Unicode MS'" w:cs="OpenSymbol, 'Arial Unicode MS'"/>
    </w:rPr>
  </w:style>
  <w:style w:type="character" w:customStyle="1" w:styleId="WW8Num31z3">
    <w:name w:val="WW8Num31z3"/>
    <w:rPr>
      <w:rFonts w:ascii="Symbol" w:eastAsia="Symbol" w:hAnsi="Symbol" w:cs="OpenSymbol, 'Arial Unicode MS'"/>
    </w:rPr>
  </w:style>
  <w:style w:type="character" w:customStyle="1" w:styleId="WW8Num32z0">
    <w:name w:val="WW8Num32z0"/>
    <w:rPr>
      <w:rFonts w:cs="Times New Roman"/>
      <w:b w:val="0"/>
      <w:bCs w:val="0"/>
      <w:sz w:val="24"/>
      <w:szCs w:val="24"/>
    </w:rPr>
  </w:style>
  <w:style w:type="character" w:customStyle="1" w:styleId="WW8Num32z1">
    <w:name w:val="WW8Num32z1"/>
    <w:rPr>
      <w:rFonts w:ascii="OpenSymbol, 'Arial Unicode MS'" w:eastAsia="OpenSymbol, " w:hAnsi="OpenSymbol, 'Arial Unicode MS'" w:cs="OpenSymbol, 'Arial Unicode MS'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Symbol" w:eastAsia="Symbol" w:hAnsi="Symbol" w:cs="OpenSymbol, 'Arial Unicode MS'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Arial"/>
      <w:b w:val="0"/>
      <w:bCs w:val="0"/>
    </w:rPr>
  </w:style>
  <w:style w:type="character" w:customStyle="1" w:styleId="WW8Num33z1">
    <w:name w:val="WW8Num33z1"/>
    <w:rPr>
      <w:rFonts w:ascii="OpenSymbol, 'Arial Unicode MS'" w:eastAsia="OpenSymbol, " w:hAnsi="OpenSymbol, 'Arial Unicode MS'" w:cs="OpenSymbol, 'Arial Unicode MS'"/>
    </w:rPr>
  </w:style>
  <w:style w:type="character" w:customStyle="1" w:styleId="WW8Num33z3">
    <w:name w:val="WW8Num33z3"/>
    <w:rPr>
      <w:rFonts w:ascii="Symbol" w:eastAsia="Symbol" w:hAnsi="Symbol" w:cs="OpenSymbol, 'Arial Unicode MS'"/>
    </w:rPr>
  </w:style>
  <w:style w:type="character" w:customStyle="1" w:styleId="WW8Num34z0">
    <w:name w:val="WW8Num34z0"/>
    <w:rPr>
      <w:rFonts w:cs="Arial"/>
      <w:b w:val="0"/>
      <w:bCs w:val="0"/>
      <w:sz w:val="24"/>
      <w:szCs w:val="24"/>
    </w:rPr>
  </w:style>
  <w:style w:type="character" w:customStyle="1" w:styleId="WW8Num34z1">
    <w:name w:val="WW8Num34z1"/>
    <w:rPr>
      <w:rFonts w:ascii="OpenSymbol, 'Arial Unicode MS'" w:eastAsia="OpenSymbol, " w:hAnsi="OpenSymbol, 'Arial Unicode MS'" w:cs="OpenSymbol, 'Arial Unicode MS'"/>
    </w:rPr>
  </w:style>
  <w:style w:type="character" w:customStyle="1" w:styleId="WW8Num34z3">
    <w:name w:val="WW8Num34z3"/>
    <w:rPr>
      <w:rFonts w:ascii="Symbol" w:eastAsia="Symbol" w:hAnsi="Symbol" w:cs="OpenSymbol, 'Arial Unicode MS'"/>
    </w:rPr>
  </w:style>
  <w:style w:type="character" w:customStyle="1" w:styleId="WW8Num35z0">
    <w:name w:val="WW8Num35z0"/>
    <w:rPr>
      <w:rFonts w:eastAsia="Times New Roman" w:cs="Arial"/>
      <w:b w:val="0"/>
      <w:bCs w:val="0"/>
      <w:sz w:val="24"/>
      <w:szCs w:val="24"/>
    </w:rPr>
  </w:style>
  <w:style w:type="character" w:customStyle="1" w:styleId="WW8Num35z1">
    <w:name w:val="WW8Num35z1"/>
    <w:rPr>
      <w:rFonts w:ascii="OpenSymbol, 'Arial Unicode MS'" w:eastAsia="OpenSymbol, " w:hAnsi="OpenSymbol, 'Arial Unicode MS'" w:cs="Courier New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0">
    <w:name w:val="WW8Num36z0"/>
    <w:rPr>
      <w:rFonts w:cs="Arial"/>
      <w:b w:val="0"/>
      <w:bCs w:val="0"/>
      <w:color w:val="000000"/>
      <w:sz w:val="24"/>
      <w:szCs w:val="24"/>
    </w:rPr>
  </w:style>
  <w:style w:type="character" w:customStyle="1" w:styleId="WW8Num36z1">
    <w:name w:val="WW8Num36z1"/>
  </w:style>
  <w:style w:type="character" w:customStyle="1" w:styleId="WW8Num36z3">
    <w:name w:val="WW8Num36z3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39z0">
    <w:name w:val="WW8Num39z0"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9z1">
    <w:name w:val="WW8Num39z1"/>
  </w:style>
  <w:style w:type="character" w:customStyle="1" w:styleId="WW8Num39z3">
    <w:name w:val="WW8Num39z3"/>
  </w:style>
  <w:style w:type="character" w:customStyle="1" w:styleId="WW8Num40z0">
    <w:name w:val="WW8Num40z0"/>
    <w:rPr>
      <w:rFonts w:cs="Arial"/>
      <w:b w:val="0"/>
    </w:rPr>
  </w:style>
  <w:style w:type="character" w:customStyle="1" w:styleId="WW8Num40z1">
    <w:name w:val="WW8Num40z1"/>
  </w:style>
  <w:style w:type="character" w:customStyle="1" w:styleId="WW8Num40z3">
    <w:name w:val="WW8Num40z3"/>
  </w:style>
  <w:style w:type="character" w:customStyle="1" w:styleId="WW8Num41z0">
    <w:name w:val="WW8Num41z0"/>
    <w:rPr>
      <w:rFonts w:ascii="Times New Roman" w:eastAsia="Times New Roman" w:hAnsi="Times New Roman" w:cs="OpenSymbol, 'Arial Unicode MS'"/>
      <w:strike w:val="0"/>
      <w:dstrike w:val="0"/>
      <w:color w:val="000000"/>
      <w:sz w:val="24"/>
      <w:szCs w:val="24"/>
    </w:rPr>
  </w:style>
  <w:style w:type="character" w:customStyle="1" w:styleId="WW8Num41z1">
    <w:name w:val="WW8Num41z1"/>
    <w:rPr>
      <w:rFonts w:ascii="Times New Roman" w:eastAsia="Times New Roman" w:hAnsi="Times New Roman" w:cs="OpenSymbol, 'Arial Unicode MS'"/>
    </w:rPr>
  </w:style>
  <w:style w:type="character" w:customStyle="1" w:styleId="WW8Num41z3">
    <w:name w:val="WW8Num41z3"/>
    <w:rPr>
      <w:rFonts w:ascii="Symbol" w:eastAsia="Symbol" w:hAnsi="Symbol" w:cs="OpenSymbol, 'Arial Unicode MS'"/>
    </w:rPr>
  </w:style>
  <w:style w:type="character" w:customStyle="1" w:styleId="WW8Num42z0">
    <w:name w:val="WW8Num42z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2z1">
    <w:name w:val="WW8Num42z1"/>
    <w:rPr>
      <w:rFonts w:ascii="Times New Roman" w:eastAsia="Times New Roman" w:hAnsi="Times New Roman" w:cs="Courier New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eastAsia="Symbol" w:hAnsi="Symbol" w:cs="Symbol"/>
      <w:strike w:val="0"/>
      <w:dstrike w:val="0"/>
    </w:rPr>
  </w:style>
  <w:style w:type="character" w:customStyle="1" w:styleId="WW8Num44z1">
    <w:name w:val="WW8Num44z1"/>
    <w:rPr>
      <w:rFonts w:ascii="OpenSymbol, 'Arial Unicode MS'" w:eastAsia="OpenSymbol, " w:hAnsi="OpenSymbol, 'Arial Unicode MS'" w:cs="OpenSymbol, 'Arial Unicode MS'"/>
    </w:rPr>
  </w:style>
  <w:style w:type="character" w:customStyle="1" w:styleId="WW8Num44z2">
    <w:name w:val="WW8Num44z2"/>
  </w:style>
  <w:style w:type="character" w:customStyle="1" w:styleId="WW8Num44z3">
    <w:name w:val="WW8Num44z3"/>
    <w:rPr>
      <w:rFonts w:ascii="Symbol" w:eastAsia="Symbol" w:hAnsi="Symbol" w:cs="OpenSymbol, 'Arial Unicode MS'"/>
    </w:rPr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cs="Arial"/>
      <w:color w:val="000000"/>
    </w:rPr>
  </w:style>
  <w:style w:type="character" w:customStyle="1" w:styleId="WW8Num45z1">
    <w:name w:val="WW8Num45z1"/>
  </w:style>
  <w:style w:type="character" w:customStyle="1" w:styleId="WW8Num45z3">
    <w:name w:val="WW8Num45z3"/>
  </w:style>
  <w:style w:type="character" w:customStyle="1" w:styleId="WW8Num46z0">
    <w:name w:val="WW8Num46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WW8Num46z1">
    <w:name w:val="WW8Num46z1"/>
    <w:rPr>
      <w:rFonts w:ascii="OpenSymbol, 'Arial Unicode MS'" w:eastAsia="OpenSymbol, " w:hAnsi="OpenSymbol, 'Arial Unicode MS'" w:cs="OpenSymbol, 'Arial Unicode MS'"/>
    </w:rPr>
  </w:style>
  <w:style w:type="character" w:customStyle="1" w:styleId="WW8Num46z2">
    <w:name w:val="WW8Num46z2"/>
  </w:style>
  <w:style w:type="character" w:customStyle="1" w:styleId="WW8Num46z3">
    <w:name w:val="WW8Num46z3"/>
    <w:rPr>
      <w:rFonts w:ascii="Wingdings 2" w:eastAsia="Wingdings 2" w:hAnsi="Wingdings 2" w:cs="Wingdings 2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</w:rPr>
  </w:style>
  <w:style w:type="character" w:customStyle="1" w:styleId="WW8Num47z1">
    <w:name w:val="WW8Num47z1"/>
  </w:style>
  <w:style w:type="character" w:customStyle="1" w:styleId="WW8Num47z3">
    <w:name w:val="WW8Num47z3"/>
  </w:style>
  <w:style w:type="character" w:customStyle="1" w:styleId="WW8Num48z0">
    <w:name w:val="WW8Num48z0"/>
    <w:rPr>
      <w:rFonts w:cs="Arial"/>
    </w:rPr>
  </w:style>
  <w:style w:type="character" w:customStyle="1" w:styleId="WW8Num48z1">
    <w:name w:val="WW8Num48z1"/>
    <w:rPr>
      <w:rFonts w:ascii="OpenSymbol, 'Arial Unicode MS'" w:eastAsia="OpenSymbol, " w:hAnsi="OpenSymbol, 'Arial Unicode MS'" w:cs="OpenSymbol, 'Arial Unicode MS'"/>
    </w:rPr>
  </w:style>
  <w:style w:type="character" w:customStyle="1" w:styleId="WW8Num48z2">
    <w:name w:val="WW8Num48z2"/>
  </w:style>
  <w:style w:type="character" w:customStyle="1" w:styleId="WW8Num48z3">
    <w:name w:val="WW8Num48z3"/>
    <w:rPr>
      <w:rFonts w:ascii="Symbol" w:eastAsia="Symbol" w:hAnsi="Symbol" w:cs="OpenSymbol, 'Arial Unicode MS'"/>
    </w:rPr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cs="Arial"/>
    </w:rPr>
  </w:style>
  <w:style w:type="character" w:customStyle="1" w:styleId="WW8Num49z1">
    <w:name w:val="WW8Num49z1"/>
  </w:style>
  <w:style w:type="character" w:customStyle="1" w:styleId="WW8Num49z3">
    <w:name w:val="WW8Num49z3"/>
  </w:style>
  <w:style w:type="character" w:customStyle="1" w:styleId="WW8Num50z0">
    <w:name w:val="WW8Num50z0"/>
    <w:rPr>
      <w:rFonts w:cs="Arial"/>
    </w:rPr>
  </w:style>
  <w:style w:type="character" w:customStyle="1" w:styleId="WW8Num50z1">
    <w:name w:val="WW8Num50z1"/>
    <w:rPr>
      <w:rFonts w:ascii="OpenSymbol, 'Arial Unicode MS'" w:eastAsia="OpenSymbol, " w:hAnsi="OpenSymbol, 'Arial Unicode MS'" w:cs="OpenSymbol, 'Arial Unicode MS'"/>
    </w:rPr>
  </w:style>
  <w:style w:type="character" w:customStyle="1" w:styleId="WW8Num50z3">
    <w:name w:val="WW8Num50z3"/>
    <w:rPr>
      <w:rFonts w:ascii="Symbol" w:eastAsia="Symbol" w:hAnsi="Symbol" w:cs="OpenSymbol, 'Arial Unicode MS'"/>
    </w:rPr>
  </w:style>
  <w:style w:type="character" w:customStyle="1" w:styleId="WW8Num51z0">
    <w:name w:val="WW8Num51z0"/>
    <w:rPr>
      <w:rFonts w:cs="Times New Roman"/>
    </w:rPr>
  </w:style>
  <w:style w:type="character" w:customStyle="1" w:styleId="WW8Num51z1">
    <w:name w:val="WW8Num51z1"/>
    <w:rPr>
      <w:rFonts w:ascii="OpenSymbol, 'Arial Unicode MS'" w:eastAsia="OpenSymbol, " w:hAnsi="OpenSymbol, 'Arial Unicode MS'" w:cs="OpenSymbol, 'Arial Unicode MS'"/>
    </w:rPr>
  </w:style>
  <w:style w:type="character" w:customStyle="1" w:styleId="WW8Num51z2">
    <w:name w:val="WW8Num51z2"/>
  </w:style>
  <w:style w:type="character" w:customStyle="1" w:styleId="WW8Num51z3">
    <w:name w:val="WW8Num51z3"/>
    <w:rPr>
      <w:rFonts w:ascii="Symbol" w:eastAsia="Symbol" w:hAnsi="Symbol" w:cs="OpenSymbol, 'Arial Unicode MS'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Arial"/>
    </w:rPr>
  </w:style>
  <w:style w:type="character" w:customStyle="1" w:styleId="WW8Num52z1">
    <w:name w:val="WW8Num52z1"/>
    <w:rPr>
      <w:rFonts w:ascii="OpenSymbol, 'Arial Unicode MS'" w:eastAsia="OpenSymbol, " w:hAnsi="OpenSymbol, 'Arial Unicode MS'" w:cs="OpenSymbol, 'Arial Unicode MS'"/>
    </w:rPr>
  </w:style>
  <w:style w:type="character" w:customStyle="1" w:styleId="WW8Num52z3">
    <w:name w:val="WW8Num52z3"/>
    <w:rPr>
      <w:rFonts w:ascii="Symbol" w:eastAsia="Symbol" w:hAnsi="Symbol" w:cs="OpenSymbol, 'Arial Unicode MS'"/>
    </w:rPr>
  </w:style>
  <w:style w:type="character" w:customStyle="1" w:styleId="WW8Num53z0">
    <w:name w:val="WW8Num53z0"/>
    <w:rPr>
      <w:rFonts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cs="Times New Roman"/>
    </w:rPr>
  </w:style>
  <w:style w:type="character" w:customStyle="1" w:styleId="WW8Num54z1">
    <w:name w:val="WW8Num54z1"/>
    <w:rPr>
      <w:rFonts w:ascii="OpenSymbol, 'Arial Unicode MS'" w:eastAsia="OpenSymbol, " w:hAnsi="OpenSymbol, 'Arial Unicode MS'" w:cs="OpenSymbol, 'Arial Unicode MS'"/>
    </w:rPr>
  </w:style>
  <w:style w:type="character" w:customStyle="1" w:styleId="WW8Num54z3">
    <w:name w:val="WW8Num54z3"/>
    <w:rPr>
      <w:rFonts w:ascii="Symbol" w:eastAsia="Symbol" w:hAnsi="Symbol" w:cs="OpenSymbol, 'Arial Unicode MS'"/>
    </w:rPr>
  </w:style>
  <w:style w:type="character" w:customStyle="1" w:styleId="WW8Num55z0">
    <w:name w:val="WW8Num55z0"/>
    <w:rPr>
      <w:rFonts w:cs="Aria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Arial"/>
    </w:rPr>
  </w:style>
  <w:style w:type="character" w:customStyle="1" w:styleId="WW8Num56z1">
    <w:name w:val="WW8Num56z1"/>
    <w:rPr>
      <w:rFonts w:ascii="OpenSymbol, 'Arial Unicode MS'" w:eastAsia="OpenSymbol, " w:hAnsi="OpenSymbol, 'Arial Unicode MS'" w:cs="OpenSymbol, 'Arial Unicode MS'"/>
    </w:rPr>
  </w:style>
  <w:style w:type="character" w:customStyle="1" w:styleId="WW8Num56z3">
    <w:name w:val="WW8Num56z3"/>
    <w:rPr>
      <w:rFonts w:ascii="Symbol" w:eastAsia="Symbol" w:hAnsi="Symbol" w:cs="OpenSymbol, 'Arial Unicode MS'"/>
    </w:rPr>
  </w:style>
  <w:style w:type="character" w:customStyle="1" w:styleId="WW8Num57z0">
    <w:name w:val="WW8Num57z0"/>
    <w:rPr>
      <w:rFonts w:cs="Times New Roman"/>
    </w:rPr>
  </w:style>
  <w:style w:type="character" w:customStyle="1" w:styleId="WW8Num57z1">
    <w:name w:val="WW8Num57z1"/>
  </w:style>
  <w:style w:type="character" w:customStyle="1" w:styleId="WW8Num57z3">
    <w:name w:val="WW8Num57z3"/>
  </w:style>
  <w:style w:type="character" w:customStyle="1" w:styleId="WW8Num58z0">
    <w:name w:val="WW8Num58z0"/>
    <w:rPr>
      <w:rFonts w:cs="Arial"/>
    </w:rPr>
  </w:style>
  <w:style w:type="character" w:customStyle="1" w:styleId="WW8Num58z1">
    <w:name w:val="WW8Num58z1"/>
    <w:rPr>
      <w:rFonts w:ascii="OpenSymbol, 'Arial Unicode MS'" w:eastAsia="OpenSymbol, " w:hAnsi="OpenSymbol, 'Arial Unicode MS'" w:cs="OpenSymbol, 'Arial Unicode MS'"/>
    </w:rPr>
  </w:style>
  <w:style w:type="character" w:customStyle="1" w:styleId="WW8Num58z3">
    <w:name w:val="WW8Num58z3"/>
    <w:rPr>
      <w:rFonts w:ascii="Symbol" w:eastAsia="Symbol" w:hAnsi="Symbol" w:cs="OpenSymbol, 'Arial Unicode MS'"/>
    </w:rPr>
  </w:style>
  <w:style w:type="character" w:customStyle="1" w:styleId="WW8Num59z0">
    <w:name w:val="WW8Num59z0"/>
    <w:rPr>
      <w:rFonts w:cs="Times New Roman"/>
    </w:rPr>
  </w:style>
  <w:style w:type="character" w:customStyle="1" w:styleId="WW8Num59z1">
    <w:name w:val="WW8Num59z1"/>
    <w:rPr>
      <w:rFonts w:ascii="OpenSymbol, 'Arial Unicode MS'" w:eastAsia="OpenSymbol, " w:hAnsi="OpenSymbol, 'Arial Unicode MS'" w:cs="OpenSymbol, 'Arial Unicode MS'"/>
    </w:rPr>
  </w:style>
  <w:style w:type="character" w:customStyle="1" w:styleId="WW8Num59z2">
    <w:name w:val="WW8Num59z2"/>
  </w:style>
  <w:style w:type="character" w:customStyle="1" w:styleId="WW8Num59z3">
    <w:name w:val="WW8Num59z3"/>
    <w:rPr>
      <w:rFonts w:ascii="Symbol" w:eastAsia="Symbol" w:hAnsi="Symbol" w:cs="OpenSymbol, 'Arial Unicode MS'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Times New Roman"/>
    </w:rPr>
  </w:style>
  <w:style w:type="character" w:customStyle="1" w:styleId="WW8Num60z1">
    <w:name w:val="WW8Num60z1"/>
  </w:style>
  <w:style w:type="character" w:customStyle="1" w:styleId="WW8Num60z3">
    <w:name w:val="WW8Num60z3"/>
  </w:style>
  <w:style w:type="character" w:customStyle="1" w:styleId="WW8Num61z0">
    <w:name w:val="WW8Num61z0"/>
    <w:rPr>
      <w:rFonts w:cs="Arial"/>
    </w:rPr>
  </w:style>
  <w:style w:type="character" w:customStyle="1" w:styleId="WW8Num61z1">
    <w:name w:val="WW8Num61z1"/>
    <w:rPr>
      <w:rFonts w:ascii="OpenSymbol, 'Arial Unicode MS'" w:eastAsia="OpenSymbol, " w:hAnsi="OpenSymbol, 'Arial Unicode MS'" w:cs="OpenSymbol, 'Arial Unicode MS'"/>
    </w:rPr>
  </w:style>
  <w:style w:type="character" w:customStyle="1" w:styleId="WW8Num61z3">
    <w:name w:val="WW8Num61z3"/>
    <w:rPr>
      <w:rFonts w:ascii="Symbol" w:eastAsia="Symbol" w:hAnsi="Symbol" w:cs="OpenSymbol, 'Arial Unicode MS'"/>
    </w:rPr>
  </w:style>
  <w:style w:type="character" w:customStyle="1" w:styleId="WW8Num62z0">
    <w:name w:val="WW8Num62z0"/>
    <w:rPr>
      <w:rFonts w:cs="Arial"/>
      <w:lang w:val="en-US"/>
    </w:rPr>
  </w:style>
  <w:style w:type="character" w:customStyle="1" w:styleId="WW8Num62z1">
    <w:name w:val="WW8Num62z1"/>
    <w:rPr>
      <w:rFonts w:ascii="OpenSymbol, 'Arial Unicode MS'" w:eastAsia="OpenSymbol, " w:hAnsi="OpenSymbol, 'Arial Unicode MS'" w:cs="OpenSymbol, 'Arial Unicode MS'"/>
    </w:rPr>
  </w:style>
  <w:style w:type="character" w:customStyle="1" w:styleId="WW8Num62z2">
    <w:name w:val="WW8Num62z2"/>
  </w:style>
  <w:style w:type="character" w:customStyle="1" w:styleId="WW8Num62z3">
    <w:name w:val="WW8Num62z3"/>
    <w:rPr>
      <w:rFonts w:ascii="Symbol" w:eastAsia="Symbol" w:hAnsi="Symbol" w:cs="OpenSymbol, 'Arial Unicode MS'"/>
    </w:rPr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lang w:val="en-US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cs="Times New Roman"/>
      <w:lang w:val="en-US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cs="Times New Roman"/>
    </w:rPr>
  </w:style>
  <w:style w:type="character" w:customStyle="1" w:styleId="WW8Num65z1">
    <w:name w:val="WW8Num65z1"/>
  </w:style>
  <w:style w:type="character" w:customStyle="1" w:styleId="WW8Num65z3">
    <w:name w:val="WW8Num65z3"/>
  </w:style>
  <w:style w:type="character" w:customStyle="1" w:styleId="WW8Num66z0">
    <w:name w:val="WW8Num66z0"/>
    <w:rPr>
      <w:rFonts w:cs="Arial"/>
    </w:rPr>
  </w:style>
  <w:style w:type="character" w:customStyle="1" w:styleId="WW8Num66z1">
    <w:name w:val="WW8Num66z1"/>
    <w:rPr>
      <w:rFonts w:ascii="OpenSymbol, 'Arial Unicode MS'" w:eastAsia="OpenSymbol, " w:hAnsi="OpenSymbol, 'Arial Unicode MS'" w:cs="OpenSymbol, 'Arial Unicode MS'"/>
    </w:rPr>
  </w:style>
  <w:style w:type="character" w:customStyle="1" w:styleId="WW8Num66z3">
    <w:name w:val="WW8Num66z3"/>
    <w:rPr>
      <w:rFonts w:ascii="Symbol" w:eastAsia="Symbol" w:hAnsi="Symbol" w:cs="OpenSymbol, 'Arial Unicode MS'"/>
    </w:rPr>
  </w:style>
  <w:style w:type="character" w:customStyle="1" w:styleId="WW8Num67z0">
    <w:name w:val="WW8Num67z0"/>
  </w:style>
  <w:style w:type="character" w:customStyle="1" w:styleId="WW8Num67z1">
    <w:name w:val="WW8Num67z1"/>
    <w:rPr>
      <w:rFonts w:ascii="OpenSymbol, 'Arial Unicode MS'" w:eastAsia="OpenSymbol, " w:hAnsi="OpenSymbol, 'Arial Unicode MS'" w:cs="OpenSymbol, 'Arial Unicode MS'"/>
    </w:rPr>
  </w:style>
  <w:style w:type="character" w:customStyle="1" w:styleId="WW8Num67z3">
    <w:name w:val="WW8Num67z3"/>
    <w:rPr>
      <w:rFonts w:ascii="Symbol" w:eastAsia="Symbol" w:hAnsi="Symbol" w:cs="OpenSymbol, 'Arial Unicode MS'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standardowy--list1">
    <w:name w:val="standardowy--list1"/>
    <w:basedOn w:val="WW-Domylnaczcionkaakapitu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przypisukocowegoZnak">
    <w:name w:val="Tekst przypisu końcowego Znak"/>
    <w:basedOn w:val="Domylnaczcionkaakapitu"/>
    <w:rPr>
      <w:rFonts w:eastAsia="Times New Roman" w:cs="Times New Roman"/>
      <w:color w:val="00000A"/>
      <w:sz w:val="20"/>
      <w:szCs w:val="20"/>
      <w:lang w:bidi="ar-SA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color w:val="00000A"/>
      <w:sz w:val="16"/>
      <w:szCs w:val="16"/>
      <w:lang w:bidi="ar-SA"/>
    </w:rPr>
  </w:style>
  <w:style w:type="character" w:customStyle="1" w:styleId="ListLabel25">
    <w:name w:val="ListLabel 25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Symbol"/>
    </w:rPr>
  </w:style>
  <w:style w:type="character" w:customStyle="1" w:styleId="ListLabel28">
    <w:name w:val="ListLabel 28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</w:rPr>
  </w:style>
  <w:style w:type="character" w:customStyle="1" w:styleId="ListLabel29">
    <w:name w:val="ListLabel 29"/>
    <w:rPr>
      <w:sz w:val="24"/>
      <w:szCs w:val="24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Wingdings 2"/>
    </w:rPr>
  </w:style>
  <w:style w:type="character" w:customStyle="1" w:styleId="ListLabel32">
    <w:name w:val="ListLabel 32"/>
    <w:rPr>
      <w:rFonts w:eastAsia="Arial Unicode MS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ListLabel33">
    <w:name w:val="ListLabel 33"/>
    <w:rPr>
      <w:b w:val="0"/>
      <w:bCs/>
      <w:color w:val="000000"/>
      <w:szCs w:val="25"/>
    </w:rPr>
  </w:style>
  <w:style w:type="character" w:customStyle="1" w:styleId="ListLabel34">
    <w:name w:val="ListLabel 34"/>
    <w:rPr>
      <w:rFonts w:cs="OpenSymbol, "/>
    </w:rPr>
  </w:style>
  <w:style w:type="character" w:customStyle="1" w:styleId="ListLabel35">
    <w:name w:val="ListLabel 35"/>
    <w:rPr>
      <w:rFonts w:eastAsia="OpenSymbol, " w:cs="OpenSymbol, "/>
    </w:rPr>
  </w:style>
  <w:style w:type="character" w:customStyle="1" w:styleId="ListLabel36">
    <w:name w:val="ListLabel 36"/>
    <w:rPr>
      <w:rFonts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5z3">
    <w:name w:val="WW8Num25z3"/>
    <w:rPr>
      <w:rFonts w:ascii="Wingdings 2" w:eastAsia="Wingdings 2" w:hAnsi="Wingdings 2" w:cs="OpenSymbol, 'Arial Unicode MS'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rFonts w:cs="Times New Roman"/>
      <w:b/>
      <w:bCs/>
    </w:rPr>
  </w:style>
  <w:style w:type="character" w:customStyle="1" w:styleId="h1">
    <w:name w:val="h1"/>
  </w:style>
  <w:style w:type="character" w:customStyle="1" w:styleId="WW8Num67z2">
    <w:name w:val="WW8Num67z2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4z0">
    <w:name w:val="WW8Num74z0"/>
    <w:rPr>
      <w:rFonts w:ascii="Symbol" w:eastAsia="ArialMT" w:hAnsi="Symbol" w:cs="Symbol"/>
      <w:color w:val="000000"/>
    </w:rPr>
  </w:style>
  <w:style w:type="character" w:customStyle="1" w:styleId="WW8Num74z1">
    <w:name w:val="WW8Num74z1"/>
    <w:rPr>
      <w:rFonts w:ascii="Courier New" w:eastAsia="Courier New" w:hAnsi="Courier New" w:cs="Courier New"/>
    </w:rPr>
  </w:style>
  <w:style w:type="character" w:customStyle="1" w:styleId="WW8Num74z2">
    <w:name w:val="WW8Num74z2"/>
    <w:rPr>
      <w:rFonts w:ascii="Wingdings" w:eastAsia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numbering" w:customStyle="1" w:styleId="Outline">
    <w:name w:val="Outline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8Num17">
    <w:name w:val="WW8Num17"/>
    <w:basedOn w:val="Bezlisty"/>
    <w:pPr>
      <w:numPr>
        <w:numId w:val="37"/>
      </w:numPr>
    </w:pPr>
  </w:style>
  <w:style w:type="numbering" w:customStyle="1" w:styleId="WW8Num6">
    <w:name w:val="WW8Num6"/>
    <w:basedOn w:val="Bezlisty"/>
    <w:pPr>
      <w:numPr>
        <w:numId w:val="38"/>
      </w:numPr>
    </w:pPr>
  </w:style>
  <w:style w:type="numbering" w:customStyle="1" w:styleId="WW8Num23">
    <w:name w:val="WW8Num23"/>
    <w:basedOn w:val="Bezlisty"/>
    <w:pPr>
      <w:numPr>
        <w:numId w:val="39"/>
      </w:numPr>
    </w:pPr>
  </w:style>
  <w:style w:type="numbering" w:customStyle="1" w:styleId="WW8Num20">
    <w:name w:val="WW8Num20"/>
    <w:basedOn w:val="Bezlisty"/>
    <w:pPr>
      <w:numPr>
        <w:numId w:val="40"/>
      </w:numPr>
    </w:pPr>
  </w:style>
  <w:style w:type="numbering" w:customStyle="1" w:styleId="WW8Num24">
    <w:name w:val="WW8Num24"/>
    <w:basedOn w:val="Bezlisty"/>
    <w:pPr>
      <w:numPr>
        <w:numId w:val="41"/>
      </w:numPr>
    </w:pPr>
  </w:style>
  <w:style w:type="numbering" w:customStyle="1" w:styleId="WW8Num21">
    <w:name w:val="WW8Num21"/>
    <w:basedOn w:val="Bezlisty"/>
    <w:pPr>
      <w:numPr>
        <w:numId w:val="42"/>
      </w:numPr>
    </w:pPr>
  </w:style>
  <w:style w:type="numbering" w:customStyle="1" w:styleId="WW8Num22">
    <w:name w:val="WW8Num22"/>
    <w:basedOn w:val="Bezlisty"/>
    <w:pPr>
      <w:numPr>
        <w:numId w:val="43"/>
      </w:numPr>
    </w:pPr>
  </w:style>
  <w:style w:type="numbering" w:customStyle="1" w:styleId="WW8Num25">
    <w:name w:val="WW8Num25"/>
    <w:basedOn w:val="Bezlisty"/>
    <w:pPr>
      <w:numPr>
        <w:numId w:val="44"/>
      </w:numPr>
    </w:pPr>
  </w:style>
  <w:style w:type="numbering" w:customStyle="1" w:styleId="WW8Num19">
    <w:name w:val="WW8Num19"/>
    <w:basedOn w:val="Bezlisty"/>
    <w:pPr>
      <w:numPr>
        <w:numId w:val="45"/>
      </w:numPr>
    </w:pPr>
  </w:style>
  <w:style w:type="numbering" w:customStyle="1" w:styleId="WW8Num27">
    <w:name w:val="WW8Num27"/>
    <w:basedOn w:val="Bezlisty"/>
    <w:pPr>
      <w:numPr>
        <w:numId w:val="46"/>
      </w:numPr>
    </w:pPr>
  </w:style>
  <w:style w:type="numbering" w:customStyle="1" w:styleId="WW8Num28">
    <w:name w:val="WW8Num28"/>
    <w:basedOn w:val="Bezlisty"/>
    <w:pPr>
      <w:numPr>
        <w:numId w:val="47"/>
      </w:numPr>
    </w:pPr>
  </w:style>
  <w:style w:type="numbering" w:customStyle="1" w:styleId="WW8Num29">
    <w:name w:val="WW8Num29"/>
    <w:basedOn w:val="Bezlisty"/>
    <w:pPr>
      <w:numPr>
        <w:numId w:val="48"/>
      </w:numPr>
    </w:pPr>
  </w:style>
  <w:style w:type="numbering" w:customStyle="1" w:styleId="WW8Num3">
    <w:name w:val="WW8Num3"/>
    <w:basedOn w:val="Bezlisty"/>
    <w:pPr>
      <w:numPr>
        <w:numId w:val="49"/>
      </w:numPr>
    </w:pPr>
  </w:style>
  <w:style w:type="numbering" w:customStyle="1" w:styleId="WW8Num51">
    <w:name w:val="WW8Num51"/>
    <w:basedOn w:val="Bezlisty"/>
    <w:pPr>
      <w:numPr>
        <w:numId w:val="50"/>
      </w:numPr>
    </w:pPr>
  </w:style>
  <w:style w:type="numbering" w:customStyle="1" w:styleId="WW8Num52">
    <w:name w:val="WW8Num52"/>
    <w:basedOn w:val="Bezlisty"/>
    <w:pPr>
      <w:numPr>
        <w:numId w:val="51"/>
      </w:numPr>
    </w:pPr>
  </w:style>
  <w:style w:type="numbering" w:customStyle="1" w:styleId="WW8Num5">
    <w:name w:val="WW8Num5"/>
    <w:basedOn w:val="Bezlisty"/>
    <w:pPr>
      <w:numPr>
        <w:numId w:val="52"/>
      </w:numPr>
    </w:pPr>
  </w:style>
  <w:style w:type="numbering" w:customStyle="1" w:styleId="WW8Num7">
    <w:name w:val="WW8Num7"/>
    <w:basedOn w:val="Bezlisty"/>
    <w:pPr>
      <w:numPr>
        <w:numId w:val="53"/>
      </w:numPr>
    </w:pPr>
  </w:style>
  <w:style w:type="numbering" w:customStyle="1" w:styleId="WWNum331">
    <w:name w:val="WWNum331"/>
    <w:basedOn w:val="Bezlisty"/>
    <w:pPr>
      <w:numPr>
        <w:numId w:val="54"/>
      </w:numPr>
    </w:pPr>
  </w:style>
  <w:style w:type="numbering" w:customStyle="1" w:styleId="WWNum221">
    <w:name w:val="WWNum221"/>
    <w:basedOn w:val="Bezlisty"/>
    <w:pPr>
      <w:numPr>
        <w:numId w:val="55"/>
      </w:numPr>
    </w:pPr>
  </w:style>
  <w:style w:type="numbering" w:customStyle="1" w:styleId="WWNum231">
    <w:name w:val="WWNum231"/>
    <w:basedOn w:val="Bezlisty"/>
    <w:pPr>
      <w:numPr>
        <w:numId w:val="56"/>
      </w:numPr>
    </w:pPr>
  </w:style>
  <w:style w:type="numbering" w:customStyle="1" w:styleId="WWNum81">
    <w:name w:val="WWNum81"/>
    <w:basedOn w:val="Bezlisty"/>
    <w:pPr>
      <w:numPr>
        <w:numId w:val="57"/>
      </w:numPr>
    </w:pPr>
  </w:style>
  <w:style w:type="numbering" w:customStyle="1" w:styleId="WWNum201">
    <w:name w:val="WWNum201"/>
    <w:basedOn w:val="Bezlisty"/>
    <w:pPr>
      <w:numPr>
        <w:numId w:val="58"/>
      </w:numPr>
    </w:pPr>
  </w:style>
  <w:style w:type="numbering" w:customStyle="1" w:styleId="WWNum241">
    <w:name w:val="WWNum241"/>
    <w:basedOn w:val="Bezlisty"/>
    <w:pPr>
      <w:numPr>
        <w:numId w:val="59"/>
      </w:numPr>
    </w:pPr>
  </w:style>
  <w:style w:type="numbering" w:customStyle="1" w:styleId="WWNum71">
    <w:name w:val="WWNum71"/>
    <w:basedOn w:val="Bezlisty"/>
    <w:pPr>
      <w:numPr>
        <w:numId w:val="60"/>
      </w:numPr>
    </w:pPr>
  </w:style>
  <w:style w:type="numbering" w:customStyle="1" w:styleId="WWNum101">
    <w:name w:val="WWNum101"/>
    <w:basedOn w:val="Bezlisty"/>
    <w:pPr>
      <w:numPr>
        <w:numId w:val="61"/>
      </w:numPr>
    </w:pPr>
  </w:style>
  <w:style w:type="numbering" w:customStyle="1" w:styleId="WWNum251">
    <w:name w:val="WWNum251"/>
    <w:basedOn w:val="Bezlisty"/>
    <w:pPr>
      <w:numPr>
        <w:numId w:val="62"/>
      </w:numPr>
    </w:pPr>
  </w:style>
  <w:style w:type="numbering" w:customStyle="1" w:styleId="WW8Num201">
    <w:name w:val="WW8Num201"/>
    <w:basedOn w:val="Bezlisty"/>
    <w:pPr>
      <w:numPr>
        <w:numId w:val="63"/>
      </w:numPr>
    </w:pPr>
  </w:style>
  <w:style w:type="numbering" w:customStyle="1" w:styleId="WWNum181">
    <w:name w:val="WWNum181"/>
    <w:basedOn w:val="Bezlisty"/>
    <w:pPr>
      <w:numPr>
        <w:numId w:val="64"/>
      </w:numPr>
    </w:pPr>
  </w:style>
  <w:style w:type="numbering" w:customStyle="1" w:styleId="WWNum211">
    <w:name w:val="WWNum211"/>
    <w:basedOn w:val="Bezlisty"/>
    <w:pPr>
      <w:numPr>
        <w:numId w:val="65"/>
      </w:numPr>
    </w:pPr>
  </w:style>
  <w:style w:type="numbering" w:customStyle="1" w:styleId="WWNum121">
    <w:name w:val="WWNum121"/>
    <w:basedOn w:val="Bezlisty"/>
    <w:pPr>
      <w:numPr>
        <w:numId w:val="66"/>
      </w:numPr>
    </w:pPr>
  </w:style>
  <w:style w:type="numbering" w:customStyle="1" w:styleId="WW8Num67">
    <w:name w:val="WW8Num67"/>
    <w:basedOn w:val="Bezlisty"/>
    <w:pPr>
      <w:numPr>
        <w:numId w:val="67"/>
      </w:numPr>
    </w:pPr>
  </w:style>
  <w:style w:type="numbering" w:customStyle="1" w:styleId="WW8Num74">
    <w:name w:val="WW8Num74"/>
    <w:basedOn w:val="Bezlisty"/>
    <w:pPr>
      <w:numPr>
        <w:numId w:val="68"/>
      </w:numPr>
    </w:pPr>
  </w:style>
  <w:style w:type="numbering" w:customStyle="1" w:styleId="WW8Num4">
    <w:name w:val="WW8Num4"/>
    <w:basedOn w:val="Bezlisty"/>
    <w:pPr>
      <w:numPr>
        <w:numId w:val="69"/>
      </w:numPr>
    </w:pPr>
  </w:style>
  <w:style w:type="numbering" w:customStyle="1" w:styleId="WW8Num8">
    <w:name w:val="WW8Num8"/>
    <w:basedOn w:val="Bezlisty"/>
    <w:pPr>
      <w:numPr>
        <w:numId w:val="70"/>
      </w:numPr>
    </w:pPr>
  </w:style>
  <w:style w:type="numbering" w:customStyle="1" w:styleId="WWNum3311">
    <w:name w:val="WWNum3311"/>
    <w:basedOn w:val="Bezlisty"/>
    <w:pPr>
      <w:numPr>
        <w:numId w:val="71"/>
      </w:numPr>
    </w:pPr>
  </w:style>
  <w:style w:type="numbering" w:customStyle="1" w:styleId="WWNum2211">
    <w:name w:val="WWNum2211"/>
    <w:basedOn w:val="Bezlisty"/>
    <w:pPr>
      <w:numPr>
        <w:numId w:val="72"/>
      </w:numPr>
    </w:pPr>
  </w:style>
  <w:style w:type="numbering" w:customStyle="1" w:styleId="WWNum1812">
    <w:name w:val="WWNum1812"/>
    <w:basedOn w:val="Bezlisty"/>
    <w:pPr>
      <w:numPr>
        <w:numId w:val="73"/>
      </w:numPr>
    </w:pPr>
  </w:style>
  <w:style w:type="numbering" w:customStyle="1" w:styleId="WWNum811">
    <w:name w:val="WWNum811"/>
    <w:basedOn w:val="Bezlisty"/>
    <w:pPr>
      <w:numPr>
        <w:numId w:val="74"/>
      </w:numPr>
    </w:pPr>
  </w:style>
  <w:style w:type="numbering" w:customStyle="1" w:styleId="WWNum2011">
    <w:name w:val="WWNum2011"/>
    <w:basedOn w:val="Bezlisty"/>
    <w:pPr>
      <w:numPr>
        <w:numId w:val="75"/>
      </w:numPr>
    </w:pPr>
  </w:style>
  <w:style w:type="numbering" w:customStyle="1" w:styleId="WWNum2411">
    <w:name w:val="WWNum2411"/>
    <w:basedOn w:val="Bezlisty"/>
    <w:pPr>
      <w:numPr>
        <w:numId w:val="76"/>
      </w:numPr>
    </w:pPr>
  </w:style>
  <w:style w:type="numbering" w:customStyle="1" w:styleId="WWNum1011">
    <w:name w:val="WWNum1011"/>
    <w:basedOn w:val="Bezlisty"/>
    <w:pPr>
      <w:numPr>
        <w:numId w:val="77"/>
      </w:numPr>
    </w:pPr>
  </w:style>
  <w:style w:type="numbering" w:customStyle="1" w:styleId="WWNum2511">
    <w:name w:val="WWNum2511"/>
    <w:basedOn w:val="Bezlisty"/>
    <w:pPr>
      <w:numPr>
        <w:numId w:val="78"/>
      </w:numPr>
    </w:pPr>
  </w:style>
  <w:style w:type="numbering" w:customStyle="1" w:styleId="WW8Num2011">
    <w:name w:val="WW8Num2011"/>
    <w:basedOn w:val="Bezlisty"/>
    <w:pPr>
      <w:numPr>
        <w:numId w:val="79"/>
      </w:numPr>
    </w:pPr>
  </w:style>
  <w:style w:type="numbering" w:customStyle="1" w:styleId="WWNum2111">
    <w:name w:val="WWNum2111"/>
    <w:basedOn w:val="Bezlisty"/>
    <w:pPr>
      <w:numPr>
        <w:numId w:val="80"/>
      </w:numPr>
    </w:pPr>
  </w:style>
  <w:style w:type="numbering" w:customStyle="1" w:styleId="WWNum1211">
    <w:name w:val="WWNum1211"/>
    <w:basedOn w:val="Bezlisty"/>
    <w:pPr>
      <w:numPr>
        <w:numId w:val="81"/>
      </w:numPr>
    </w:pPr>
  </w:style>
  <w:style w:type="numbering" w:customStyle="1" w:styleId="WW8Num10">
    <w:name w:val="WW8Num10"/>
    <w:basedOn w:val="Bezlisty"/>
    <w:pPr>
      <w:numPr>
        <w:numId w:val="82"/>
      </w:numPr>
    </w:pPr>
  </w:style>
  <w:style w:type="numbering" w:customStyle="1" w:styleId="WW8Num9">
    <w:name w:val="WW8Num9"/>
    <w:basedOn w:val="Bezlisty"/>
    <w:pPr>
      <w:numPr>
        <w:numId w:val="83"/>
      </w:numPr>
    </w:pPr>
  </w:style>
  <w:style w:type="numbering" w:customStyle="1" w:styleId="WW8Num18">
    <w:name w:val="WW8Num18"/>
    <w:basedOn w:val="Bezlisty"/>
    <w:pPr>
      <w:numPr>
        <w:numId w:val="84"/>
      </w:numPr>
    </w:pPr>
  </w:style>
  <w:style w:type="numbering" w:customStyle="1" w:styleId="WW8Num13">
    <w:name w:val="WW8Num13"/>
    <w:basedOn w:val="Bezlisty"/>
    <w:pPr>
      <w:numPr>
        <w:numId w:val="85"/>
      </w:numPr>
    </w:pPr>
  </w:style>
  <w:style w:type="numbering" w:customStyle="1" w:styleId="WW8Num14">
    <w:name w:val="WW8Num14"/>
    <w:basedOn w:val="Bezlisty"/>
    <w:pPr>
      <w:numPr>
        <w:numId w:val="86"/>
      </w:numPr>
    </w:pPr>
  </w:style>
  <w:style w:type="numbering" w:customStyle="1" w:styleId="WW8Num15">
    <w:name w:val="WW8Num15"/>
    <w:basedOn w:val="Bezlisty"/>
    <w:pPr>
      <w:numPr>
        <w:numId w:val="87"/>
      </w:numPr>
    </w:pPr>
  </w:style>
  <w:style w:type="numbering" w:customStyle="1" w:styleId="WW8Num30">
    <w:name w:val="WW8Num30"/>
    <w:basedOn w:val="Bezlisty"/>
    <w:pPr>
      <w:numPr>
        <w:numId w:val="88"/>
      </w:numPr>
    </w:pPr>
  </w:style>
  <w:style w:type="numbering" w:customStyle="1" w:styleId="WW8Num26">
    <w:name w:val="WW8Num26"/>
    <w:basedOn w:val="Bezlisty"/>
    <w:pPr>
      <w:numPr>
        <w:numId w:val="89"/>
      </w:numPr>
    </w:pPr>
  </w:style>
  <w:style w:type="numbering" w:customStyle="1" w:styleId="WW8Num31">
    <w:name w:val="WW8Num31"/>
    <w:basedOn w:val="Bezlisty"/>
    <w:pPr>
      <w:numPr>
        <w:numId w:val="90"/>
      </w:numPr>
    </w:pPr>
  </w:style>
  <w:style w:type="numbering" w:customStyle="1" w:styleId="WW8Num32">
    <w:name w:val="WW8Num32"/>
    <w:basedOn w:val="Bezlisty"/>
    <w:pPr>
      <w:numPr>
        <w:numId w:val="91"/>
      </w:numPr>
    </w:pPr>
  </w:style>
  <w:style w:type="numbering" w:customStyle="1" w:styleId="WW8Num33">
    <w:name w:val="WW8Num33"/>
    <w:basedOn w:val="Bezlisty"/>
    <w:pPr>
      <w:numPr>
        <w:numId w:val="92"/>
      </w:numPr>
    </w:pPr>
  </w:style>
  <w:style w:type="numbering" w:customStyle="1" w:styleId="WW8Num2">
    <w:name w:val="WW8Num2"/>
    <w:basedOn w:val="Bezlisty"/>
    <w:pPr>
      <w:numPr>
        <w:numId w:val="93"/>
      </w:numPr>
    </w:pPr>
  </w:style>
  <w:style w:type="numbering" w:customStyle="1" w:styleId="WW8Num1">
    <w:name w:val="WW8Num1"/>
    <w:basedOn w:val="Bezlisty"/>
    <w:pPr>
      <w:numPr>
        <w:numId w:val="9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PL/TXT/?uri=CELEX%3A32020R085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PL/TXT/?uri=CELEX%3A32021R024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2261</Characters>
  <Application>Microsoft Office Word</Application>
  <DocSecurity>0</DocSecurity>
  <Lines>46</Lines>
  <Paragraphs>22</Paragraphs>
  <ScaleCrop>false</ScaleCrop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Wojciech Stanisławski</cp:lastModifiedBy>
  <cp:revision>3</cp:revision>
  <cp:lastPrinted>2026-04-21T19:31:00Z</cp:lastPrinted>
  <dcterms:created xsi:type="dcterms:W3CDTF">2026-04-21T19:30:00Z</dcterms:created>
  <dcterms:modified xsi:type="dcterms:W3CDTF">2026-04-21T19:31:00Z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SZ.O.K.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